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D7" w:rsidRPr="005C74D7" w:rsidRDefault="005C74D7" w:rsidP="007C78E5">
      <w:pPr>
        <w:spacing w:after="0" w:line="259" w:lineRule="auto"/>
        <w:ind w:left="3402" w:right="-252"/>
        <w:jc w:val="left"/>
        <w:rPr>
          <w:color w:val="auto"/>
          <w:sz w:val="24"/>
        </w:rPr>
      </w:pPr>
      <w:r w:rsidRPr="005C74D7">
        <w:rPr>
          <w:color w:val="auto"/>
          <w:sz w:val="24"/>
        </w:rPr>
        <w:t xml:space="preserve">Paolo </w:t>
      </w:r>
      <w:proofErr w:type="spellStart"/>
      <w:r w:rsidRPr="005C74D7">
        <w:rPr>
          <w:color w:val="auto"/>
          <w:sz w:val="24"/>
        </w:rPr>
        <w:t>Gentiloni</w:t>
      </w:r>
      <w:proofErr w:type="spellEnd"/>
      <w:r w:rsidR="007C78E5">
        <w:rPr>
          <w:color w:val="auto"/>
          <w:sz w:val="24"/>
        </w:rPr>
        <w:br/>
        <w:t>Presidente del Consiglio dei Ministri</w:t>
      </w:r>
    </w:p>
    <w:p w:rsidR="007C78E5" w:rsidRDefault="007C78E5" w:rsidP="007C78E5">
      <w:pPr>
        <w:spacing w:after="0" w:line="259" w:lineRule="auto"/>
        <w:ind w:left="3402" w:right="-252" w:firstLine="0"/>
        <w:jc w:val="left"/>
        <w:rPr>
          <w:color w:val="auto"/>
          <w:sz w:val="24"/>
        </w:rPr>
      </w:pPr>
    </w:p>
    <w:p w:rsidR="005C74D7" w:rsidRPr="005C74D7" w:rsidRDefault="005C74D7" w:rsidP="007C78E5">
      <w:pPr>
        <w:spacing w:after="0" w:line="259" w:lineRule="auto"/>
        <w:ind w:left="3402" w:right="-252" w:firstLine="0"/>
        <w:jc w:val="left"/>
        <w:rPr>
          <w:color w:val="auto"/>
          <w:sz w:val="24"/>
        </w:rPr>
      </w:pPr>
      <w:r w:rsidRPr="005C74D7">
        <w:rPr>
          <w:color w:val="auto"/>
          <w:sz w:val="24"/>
        </w:rPr>
        <w:t>Valeria Fedeli</w:t>
      </w:r>
      <w:r w:rsidR="007C78E5">
        <w:rPr>
          <w:color w:val="auto"/>
          <w:sz w:val="24"/>
        </w:rPr>
        <w:br/>
        <w:t>Ministro Pubblica istruzione, Università e Ricerca</w:t>
      </w:r>
    </w:p>
    <w:p w:rsidR="00602A71" w:rsidRDefault="00602A71" w:rsidP="007C78E5">
      <w:pPr>
        <w:spacing w:after="0" w:line="259" w:lineRule="auto"/>
        <w:ind w:left="3402" w:right="-252" w:firstLine="0"/>
        <w:jc w:val="center"/>
        <w:rPr>
          <w:color w:val="auto"/>
        </w:rPr>
      </w:pPr>
    </w:p>
    <w:p w:rsidR="005C74D7" w:rsidRDefault="005C74D7" w:rsidP="00434DEB">
      <w:pPr>
        <w:spacing w:after="0" w:line="259" w:lineRule="auto"/>
        <w:ind w:left="-1701" w:firstLine="0"/>
        <w:jc w:val="center"/>
        <w:rPr>
          <w:color w:val="auto"/>
        </w:rPr>
      </w:pPr>
    </w:p>
    <w:p w:rsidR="005C74D7" w:rsidRPr="005C74D7" w:rsidRDefault="005C74D7" w:rsidP="00434DEB">
      <w:pPr>
        <w:spacing w:after="0" w:line="259" w:lineRule="auto"/>
        <w:ind w:left="-1701" w:firstLine="0"/>
        <w:jc w:val="center"/>
        <w:rPr>
          <w:color w:val="auto"/>
          <w:sz w:val="24"/>
          <w:szCs w:val="24"/>
        </w:rPr>
      </w:pPr>
    </w:p>
    <w:p w:rsidR="00602A71" w:rsidRPr="005C74D7" w:rsidRDefault="005C74D7" w:rsidP="00434DEB">
      <w:pPr>
        <w:ind w:left="-1701"/>
        <w:rPr>
          <w:i/>
          <w:color w:val="auto"/>
          <w:sz w:val="24"/>
          <w:szCs w:val="24"/>
        </w:rPr>
      </w:pPr>
      <w:r w:rsidRPr="005C74D7">
        <w:rPr>
          <w:i/>
          <w:color w:val="auto"/>
          <w:sz w:val="24"/>
          <w:szCs w:val="24"/>
        </w:rPr>
        <w:t>BRUXELLES</w:t>
      </w:r>
      <w:r w:rsidR="009C7CEB" w:rsidRPr="005C74D7">
        <w:rPr>
          <w:i/>
          <w:color w:val="auto"/>
          <w:sz w:val="24"/>
          <w:szCs w:val="24"/>
        </w:rPr>
        <w:t>, 20 Marzo</w:t>
      </w:r>
      <w:r w:rsidR="0028743F" w:rsidRPr="005C74D7">
        <w:rPr>
          <w:i/>
          <w:color w:val="auto"/>
          <w:sz w:val="24"/>
          <w:szCs w:val="24"/>
        </w:rPr>
        <w:t xml:space="preserve"> 2017  </w:t>
      </w:r>
    </w:p>
    <w:p w:rsidR="00602A71" w:rsidRPr="005C74D7" w:rsidRDefault="00602A71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</w:p>
    <w:p w:rsidR="00602A71" w:rsidRPr="005C74D7" w:rsidRDefault="00551AAE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b/>
          <w:i/>
          <w:color w:val="auto"/>
          <w:sz w:val="24"/>
          <w:szCs w:val="24"/>
        </w:rPr>
        <w:t>Oggetto: il CSEE sostiene le organizzazioni Italiane nella lotta affinché l’istruzione pubblica gratuita di alta qualità rimanga una priorità nell’agenda del governo</w:t>
      </w:r>
    </w:p>
    <w:p w:rsidR="00602A71" w:rsidRPr="005C74D7" w:rsidRDefault="0028743F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 </w:t>
      </w:r>
    </w:p>
    <w:p w:rsidR="009C7CEB" w:rsidRPr="007C78E5" w:rsidRDefault="007C78E5" w:rsidP="00434DEB">
      <w:pPr>
        <w:spacing w:after="0" w:line="259" w:lineRule="auto"/>
        <w:ind w:left="-1701" w:firstLine="0"/>
        <w:jc w:val="left"/>
        <w:rPr>
          <w:i/>
          <w:color w:val="auto"/>
          <w:sz w:val="24"/>
          <w:szCs w:val="24"/>
        </w:rPr>
      </w:pPr>
      <w:r w:rsidRPr="007C78E5">
        <w:rPr>
          <w:i/>
          <w:color w:val="auto"/>
          <w:sz w:val="24"/>
          <w:szCs w:val="24"/>
        </w:rPr>
        <w:t>Gentile Presidente del Consiglio,</w:t>
      </w:r>
    </w:p>
    <w:p w:rsidR="007C78E5" w:rsidRPr="007C78E5" w:rsidRDefault="007C78E5" w:rsidP="00434DEB">
      <w:pPr>
        <w:spacing w:after="0" w:line="259" w:lineRule="auto"/>
        <w:ind w:left="-1701" w:firstLine="0"/>
        <w:jc w:val="left"/>
        <w:rPr>
          <w:i/>
          <w:color w:val="auto"/>
          <w:sz w:val="24"/>
          <w:szCs w:val="24"/>
        </w:rPr>
      </w:pPr>
      <w:r w:rsidRPr="007C78E5">
        <w:rPr>
          <w:i/>
          <w:color w:val="auto"/>
          <w:sz w:val="24"/>
          <w:szCs w:val="24"/>
        </w:rPr>
        <w:t xml:space="preserve">Gentile Ministro, </w:t>
      </w:r>
    </w:p>
    <w:p w:rsidR="007C78E5" w:rsidRDefault="007C78E5" w:rsidP="007C78E5">
      <w:pPr>
        <w:pStyle w:val="Default"/>
      </w:pPr>
    </w:p>
    <w:p w:rsidR="007C78E5" w:rsidRDefault="007C78E5" w:rsidP="007C78E5">
      <w:pPr>
        <w:pStyle w:val="Default"/>
        <w:rPr>
          <w:sz w:val="22"/>
          <w:szCs w:val="22"/>
        </w:rPr>
      </w:pPr>
      <w:r>
        <w:t xml:space="preserve"> </w:t>
      </w:r>
    </w:p>
    <w:p w:rsidR="00BD3F6B" w:rsidRPr="005C74D7" w:rsidRDefault="00551AAE" w:rsidP="00434DEB">
      <w:pPr>
        <w:ind w:left="-1701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Il CSEE, il Comitato sindacale Europeo per l’Educazione, è la regione europea dell’Internazionale dell’Educazione, l’organizzazione mondiale dei sindacati scuola. Rappresenta  131 sindacati in Europa, cioè più di 11 milioni di docenti di tutti i livelli </w:t>
      </w:r>
      <w:r w:rsidR="00BD3F6B" w:rsidRPr="005C74D7">
        <w:rPr>
          <w:color w:val="auto"/>
          <w:sz w:val="24"/>
          <w:szCs w:val="24"/>
        </w:rPr>
        <w:t>dell’istruzione in 45 Paesi. Il CSEE è una delle parti sociali nel settore Scuola a livello UE e una federazione della CES, la Confederazione Europea dei Sindacati.</w:t>
      </w:r>
    </w:p>
    <w:p w:rsidR="00602A71" w:rsidRPr="005C74D7" w:rsidRDefault="0028743F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 </w:t>
      </w:r>
    </w:p>
    <w:p w:rsidR="00657CDA" w:rsidRPr="005C74D7" w:rsidRDefault="00BD3F6B" w:rsidP="00434DEB">
      <w:pPr>
        <w:ind w:left="-1701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Le organizzazioni Italiane affiliate al CSEE</w:t>
      </w:r>
      <w:r w:rsidR="009C7CEB" w:rsidRPr="005C74D7">
        <w:rPr>
          <w:color w:val="auto"/>
          <w:sz w:val="24"/>
          <w:szCs w:val="24"/>
        </w:rPr>
        <w:t>, UIL</w:t>
      </w:r>
      <w:r w:rsidR="005C74D7" w:rsidRPr="005C74D7">
        <w:rPr>
          <w:color w:val="auto"/>
          <w:sz w:val="24"/>
          <w:szCs w:val="24"/>
        </w:rPr>
        <w:t xml:space="preserve"> </w:t>
      </w:r>
      <w:r w:rsidR="009C7CEB" w:rsidRPr="005C74D7">
        <w:rPr>
          <w:color w:val="auto"/>
          <w:sz w:val="24"/>
          <w:szCs w:val="24"/>
        </w:rPr>
        <w:t xml:space="preserve">Scuola e FLC-CGIL </w:t>
      </w:r>
      <w:r w:rsidRPr="005C74D7">
        <w:rPr>
          <w:color w:val="auto"/>
          <w:sz w:val="24"/>
          <w:szCs w:val="24"/>
        </w:rPr>
        <w:t xml:space="preserve"> hanno informato il CSEE</w:t>
      </w:r>
      <w:r w:rsidR="009C7CEB" w:rsidRPr="005C74D7">
        <w:rPr>
          <w:color w:val="auto"/>
          <w:sz w:val="24"/>
          <w:szCs w:val="24"/>
        </w:rPr>
        <w:t xml:space="preserve"> </w:t>
      </w:r>
      <w:r w:rsidR="0028743F" w:rsidRPr="005C74D7">
        <w:rPr>
          <w:color w:val="auto"/>
          <w:sz w:val="24"/>
          <w:szCs w:val="24"/>
        </w:rPr>
        <w:t xml:space="preserve"> riguardo alla vostra intenzione di mettere in atto misure per permettere alle scuole private italiane di beneficiare dei fondi del PON </w:t>
      </w:r>
      <w:r w:rsidR="00E84202" w:rsidRPr="005C74D7">
        <w:rPr>
          <w:color w:val="auto"/>
          <w:sz w:val="24"/>
          <w:szCs w:val="24"/>
        </w:rPr>
        <w:t>Istruzione previsti</w:t>
      </w:r>
      <w:r w:rsidR="0028743F" w:rsidRPr="005C74D7">
        <w:rPr>
          <w:color w:val="auto"/>
          <w:sz w:val="24"/>
          <w:szCs w:val="24"/>
        </w:rPr>
        <w:t xml:space="preserve"> </w:t>
      </w:r>
      <w:r w:rsidR="00522AD3" w:rsidRPr="005C74D7">
        <w:rPr>
          <w:color w:val="auto"/>
          <w:sz w:val="24"/>
          <w:szCs w:val="24"/>
        </w:rPr>
        <w:t>dal</w:t>
      </w:r>
      <w:r w:rsidR="00657CDA" w:rsidRPr="005C74D7">
        <w:rPr>
          <w:color w:val="auto"/>
          <w:sz w:val="24"/>
          <w:szCs w:val="24"/>
        </w:rPr>
        <w:t xml:space="preserve"> F</w:t>
      </w:r>
      <w:r w:rsidR="00522AD3" w:rsidRPr="005C74D7">
        <w:rPr>
          <w:color w:val="auto"/>
          <w:sz w:val="24"/>
          <w:szCs w:val="24"/>
        </w:rPr>
        <w:t xml:space="preserve">ondo sociale Europeo (FSE) e dal </w:t>
      </w:r>
      <w:r w:rsidR="00657CDA" w:rsidRPr="005C74D7">
        <w:rPr>
          <w:color w:val="auto"/>
          <w:sz w:val="24"/>
          <w:szCs w:val="24"/>
        </w:rPr>
        <w:t xml:space="preserve">Fondo Europeo di Sviluppo Regionale (FESR) nel </w:t>
      </w:r>
      <w:r w:rsidR="009C7CEB" w:rsidRPr="005C74D7">
        <w:rPr>
          <w:color w:val="auto"/>
          <w:sz w:val="24"/>
          <w:szCs w:val="24"/>
        </w:rPr>
        <w:t>p</w:t>
      </w:r>
      <w:r w:rsidR="00657CDA" w:rsidRPr="005C74D7">
        <w:rPr>
          <w:color w:val="auto"/>
          <w:sz w:val="24"/>
          <w:szCs w:val="24"/>
        </w:rPr>
        <w:t>eriodo 2014-2020.</w:t>
      </w:r>
    </w:p>
    <w:p w:rsidR="005C74D7" w:rsidRPr="005C74D7" w:rsidRDefault="005C74D7" w:rsidP="004D0C6E">
      <w:pPr>
        <w:ind w:left="-1711" w:firstLine="0"/>
        <w:rPr>
          <w:color w:val="auto"/>
          <w:sz w:val="24"/>
          <w:szCs w:val="24"/>
        </w:rPr>
      </w:pPr>
    </w:p>
    <w:p w:rsidR="00602A71" w:rsidRPr="005C74D7" w:rsidRDefault="00657CDA" w:rsidP="004D0C6E">
      <w:pPr>
        <w:ind w:left="-1711" w:firstLine="0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Le priorità del Fondo Sociale Europeo e del Fondo Europeo di Sviluppo Regionale</w:t>
      </w:r>
      <w:r w:rsidR="00CD4F02" w:rsidRPr="005C74D7">
        <w:rPr>
          <w:color w:val="auto"/>
          <w:sz w:val="24"/>
          <w:szCs w:val="24"/>
        </w:rPr>
        <w:t xml:space="preserve"> all’interno della politica di coesione si basano sugli obiettivi</w:t>
      </w:r>
      <w:r w:rsidR="0028743F" w:rsidRPr="005C74D7">
        <w:rPr>
          <w:color w:val="auto"/>
          <w:sz w:val="24"/>
          <w:szCs w:val="24"/>
        </w:rPr>
        <w:t xml:space="preserve"> </w:t>
      </w:r>
      <w:r w:rsidR="00CD4F02" w:rsidRPr="005C74D7">
        <w:rPr>
          <w:color w:val="auto"/>
          <w:sz w:val="24"/>
          <w:szCs w:val="24"/>
        </w:rPr>
        <w:t xml:space="preserve">della Strategia Europa2020 allo scopo, peraltro, di promuovere le pari opportunità, l’inclusione </w:t>
      </w:r>
      <w:r w:rsidR="008044AC" w:rsidRPr="005C74D7">
        <w:rPr>
          <w:color w:val="auto"/>
          <w:sz w:val="24"/>
          <w:szCs w:val="24"/>
        </w:rPr>
        <w:t xml:space="preserve">sociale e la coesione, migliore istruzione e lavoro, e </w:t>
      </w:r>
      <w:r w:rsidR="00762C09" w:rsidRPr="005C74D7">
        <w:rPr>
          <w:color w:val="auto"/>
          <w:sz w:val="24"/>
          <w:szCs w:val="24"/>
        </w:rPr>
        <w:t xml:space="preserve">per </w:t>
      </w:r>
      <w:r w:rsidR="008044AC" w:rsidRPr="005C74D7">
        <w:rPr>
          <w:color w:val="auto"/>
          <w:sz w:val="24"/>
          <w:szCs w:val="24"/>
        </w:rPr>
        <w:t>ridurre gli squilibri tra regioni, combattere povertà e</w:t>
      </w:r>
      <w:r w:rsidR="009C7CEB" w:rsidRPr="005C74D7">
        <w:rPr>
          <w:color w:val="auto"/>
          <w:sz w:val="24"/>
          <w:szCs w:val="24"/>
        </w:rPr>
        <w:t xml:space="preserve"> d</w:t>
      </w:r>
      <w:r w:rsidR="008044AC" w:rsidRPr="005C74D7">
        <w:rPr>
          <w:color w:val="auto"/>
          <w:sz w:val="24"/>
          <w:szCs w:val="24"/>
        </w:rPr>
        <w:t xml:space="preserve">iscriminazione.  </w:t>
      </w:r>
    </w:p>
    <w:p w:rsidR="005C74D7" w:rsidRPr="005C74D7" w:rsidRDefault="005C74D7" w:rsidP="004D0C6E">
      <w:pPr>
        <w:spacing w:after="1" w:line="240" w:lineRule="auto"/>
        <w:ind w:left="-1701" w:right="2" w:firstLine="0"/>
        <w:rPr>
          <w:color w:val="auto"/>
          <w:sz w:val="24"/>
          <w:szCs w:val="24"/>
        </w:rPr>
      </w:pPr>
    </w:p>
    <w:p w:rsidR="005C74D7" w:rsidRPr="005C74D7" w:rsidRDefault="008044AC" w:rsidP="004D0C6E">
      <w:pPr>
        <w:spacing w:after="1" w:line="240" w:lineRule="auto"/>
        <w:ind w:left="-1701" w:right="2" w:firstLine="0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Il CSEE desidera ricordarvi ch</w:t>
      </w:r>
      <w:r w:rsidR="00547E03" w:rsidRPr="005C74D7">
        <w:rPr>
          <w:color w:val="auto"/>
          <w:sz w:val="24"/>
          <w:szCs w:val="24"/>
        </w:rPr>
        <w:t>e l’obiettivo tematico del FSE,</w:t>
      </w:r>
      <w:r w:rsidRPr="005C74D7">
        <w:rPr>
          <w:color w:val="auto"/>
          <w:sz w:val="24"/>
          <w:szCs w:val="24"/>
        </w:rPr>
        <w:t xml:space="preserve"> </w:t>
      </w:r>
      <w:r w:rsidRPr="005C74D7">
        <w:rPr>
          <w:i/>
          <w:color w:val="auto"/>
          <w:sz w:val="24"/>
          <w:szCs w:val="24"/>
        </w:rPr>
        <w:t xml:space="preserve">“investire in istruzione e formazione professionale specifica </w:t>
      </w:r>
      <w:r w:rsidR="00547E03" w:rsidRPr="005C74D7">
        <w:rPr>
          <w:i/>
          <w:color w:val="auto"/>
          <w:sz w:val="24"/>
          <w:szCs w:val="24"/>
        </w:rPr>
        <w:t>e per l’apprendimento permanente”</w:t>
      </w:r>
      <w:r w:rsidR="00547E03" w:rsidRPr="005C74D7">
        <w:rPr>
          <w:color w:val="auto"/>
          <w:sz w:val="24"/>
          <w:szCs w:val="24"/>
        </w:rPr>
        <w:t xml:space="preserve"> mira, tra l’altro […] </w:t>
      </w:r>
      <w:r w:rsidR="00547E03" w:rsidRPr="005C74D7">
        <w:rPr>
          <w:i/>
          <w:color w:val="auto"/>
          <w:sz w:val="24"/>
          <w:szCs w:val="24"/>
        </w:rPr>
        <w:t>“ (i) a ridurre e prevenire l’abbandono scolastico e a promuovere l’accesso universal</w:t>
      </w:r>
      <w:r w:rsidR="008E76D3" w:rsidRPr="005C74D7">
        <w:rPr>
          <w:i/>
          <w:color w:val="auto"/>
          <w:sz w:val="24"/>
          <w:szCs w:val="24"/>
        </w:rPr>
        <w:t>e</w:t>
      </w:r>
      <w:r w:rsidR="00547E03" w:rsidRPr="005C74D7">
        <w:rPr>
          <w:i/>
          <w:color w:val="auto"/>
          <w:sz w:val="24"/>
          <w:szCs w:val="24"/>
        </w:rPr>
        <w:t xml:space="preserve"> ad un’istruzione </w:t>
      </w:r>
      <w:r w:rsidR="008E76D3" w:rsidRPr="005C74D7">
        <w:rPr>
          <w:i/>
          <w:color w:val="auto"/>
          <w:sz w:val="24"/>
          <w:szCs w:val="24"/>
        </w:rPr>
        <w:t>dell’infanzia, primaria e secondaria di buona qualità, inclusi</w:t>
      </w:r>
      <w:r w:rsidR="004D0C6E" w:rsidRPr="005C74D7">
        <w:rPr>
          <w:i/>
          <w:color w:val="auto"/>
          <w:sz w:val="24"/>
          <w:szCs w:val="24"/>
        </w:rPr>
        <w:t xml:space="preserve"> i</w:t>
      </w:r>
      <w:r w:rsidR="008E76D3" w:rsidRPr="005C74D7">
        <w:rPr>
          <w:i/>
          <w:color w:val="auto"/>
          <w:sz w:val="24"/>
          <w:szCs w:val="24"/>
        </w:rPr>
        <w:t xml:space="preserve"> percorsi di apprendimento formali, non- formali ed informali per il rientro nel Sistema di istruzione e formazione</w:t>
      </w:r>
      <w:r w:rsidR="009C7CEB" w:rsidRPr="005C74D7">
        <w:rPr>
          <w:i/>
          <w:color w:val="auto"/>
          <w:sz w:val="24"/>
          <w:szCs w:val="24"/>
        </w:rPr>
        <w:t>: (ii) migliorare la qualità e l’efficacia e l’accesso all’istruzione universitaria o equivalente all</w:t>
      </w:r>
      <w:r w:rsidR="00762C09" w:rsidRPr="005C74D7">
        <w:rPr>
          <w:i/>
          <w:color w:val="auto"/>
          <w:sz w:val="24"/>
          <w:szCs w:val="24"/>
        </w:rPr>
        <w:t>o scopo di aumentare</w:t>
      </w:r>
      <w:r w:rsidR="009C7CEB" w:rsidRPr="005C74D7">
        <w:rPr>
          <w:i/>
          <w:color w:val="auto"/>
          <w:sz w:val="24"/>
          <w:szCs w:val="24"/>
        </w:rPr>
        <w:t xml:space="preserve"> i livelli di partecipazione</w:t>
      </w:r>
      <w:r w:rsidR="00434DEB" w:rsidRPr="005C74D7">
        <w:rPr>
          <w:i/>
          <w:color w:val="auto"/>
          <w:sz w:val="24"/>
          <w:szCs w:val="24"/>
        </w:rPr>
        <w:t xml:space="preserve"> e di successo, specialmente per le categorie disagiate”</w:t>
      </w:r>
      <w:r w:rsidR="00434DEB" w:rsidRPr="005C74D7">
        <w:rPr>
          <w:color w:val="auto"/>
          <w:sz w:val="24"/>
          <w:szCs w:val="24"/>
        </w:rPr>
        <w:t xml:space="preserve"> […]</w:t>
      </w:r>
      <w:r w:rsidR="004D0C6E" w:rsidRPr="005C74D7">
        <w:rPr>
          <w:color w:val="auto"/>
          <w:sz w:val="24"/>
          <w:szCs w:val="24"/>
        </w:rPr>
        <w:t xml:space="preserve"> c</w:t>
      </w:r>
      <w:r w:rsidR="00434DEB" w:rsidRPr="005C74D7">
        <w:rPr>
          <w:color w:val="auto"/>
          <w:sz w:val="24"/>
          <w:szCs w:val="24"/>
        </w:rPr>
        <w:t xml:space="preserve">ome previsto dall’art.3, titolo primo del Regolamento UE n. 1304/2013 del Parlamento e del Consiglio Europeo. </w:t>
      </w:r>
    </w:p>
    <w:p w:rsidR="005C74D7" w:rsidRPr="005C74D7" w:rsidRDefault="005C74D7" w:rsidP="004D0C6E">
      <w:pPr>
        <w:spacing w:after="1" w:line="240" w:lineRule="auto"/>
        <w:ind w:left="-1701" w:right="2" w:firstLine="0"/>
        <w:rPr>
          <w:color w:val="auto"/>
          <w:sz w:val="24"/>
          <w:szCs w:val="24"/>
        </w:rPr>
      </w:pPr>
    </w:p>
    <w:p w:rsidR="00434DEB" w:rsidRPr="005C74D7" w:rsidRDefault="00434DEB" w:rsidP="004D0C6E">
      <w:pPr>
        <w:spacing w:after="1" w:line="240" w:lineRule="auto"/>
        <w:ind w:left="-1701" w:right="2" w:firstLine="0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Sulla base di questi principi , il Piano Operativo concordato dal governo Italiano con la Commissione Europea, incluse le parti sociali, impegna il Vostro governo a </w:t>
      </w:r>
      <w:r w:rsidRPr="005C74D7">
        <w:rPr>
          <w:i/>
          <w:color w:val="auto"/>
          <w:sz w:val="24"/>
          <w:szCs w:val="24"/>
        </w:rPr>
        <w:t xml:space="preserve">“perseguire la lotta per ridurre la dispersione scolastica ed aumentare la qualità dell’istruzione, occupandosi allo stesso tempo di </w:t>
      </w:r>
      <w:r w:rsidRPr="005C74D7">
        <w:rPr>
          <w:i/>
          <w:color w:val="auto"/>
          <w:sz w:val="24"/>
          <w:szCs w:val="24"/>
        </w:rPr>
        <w:lastRenderedPageBreak/>
        <w:t>salvaguardare la sicurezza, la qualità e l’efficienza energetica delle infrastrutture”</w:t>
      </w:r>
      <w:r w:rsidRPr="005C74D7">
        <w:rPr>
          <w:color w:val="auto"/>
          <w:sz w:val="24"/>
          <w:szCs w:val="24"/>
        </w:rPr>
        <w:t xml:space="preserve"> grazie ai fondi pubblici europei provenienti dal FSE e dal FESR. </w:t>
      </w:r>
    </w:p>
    <w:p w:rsidR="00602A71" w:rsidRPr="005C74D7" w:rsidRDefault="00602A71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</w:p>
    <w:p w:rsidR="005C74D7" w:rsidRPr="005C74D7" w:rsidRDefault="00191CF0" w:rsidP="00191CF0">
      <w:pPr>
        <w:ind w:left="-1711" w:firstLine="0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A questo fine, </w:t>
      </w:r>
      <w:r w:rsidR="00A5765B" w:rsidRPr="005C74D7">
        <w:rPr>
          <w:color w:val="auto"/>
          <w:sz w:val="24"/>
          <w:szCs w:val="24"/>
        </w:rPr>
        <w:t>i finanziamenti aggiuntivi da fondi UE come il FSE e il FESR</w:t>
      </w:r>
      <w:r w:rsidR="00CB0FC6" w:rsidRPr="005C74D7">
        <w:rPr>
          <w:color w:val="auto"/>
          <w:sz w:val="24"/>
          <w:szCs w:val="24"/>
        </w:rPr>
        <w:t xml:space="preserve"> devono rispettare il diritto ad un’istruzione di qualità gratuita per tutti e, in nessun modo,</w:t>
      </w:r>
      <w:r w:rsidR="00A800BF" w:rsidRPr="005C74D7">
        <w:rPr>
          <w:color w:val="auto"/>
          <w:sz w:val="24"/>
          <w:szCs w:val="24"/>
        </w:rPr>
        <w:t xml:space="preserve"> tali finanziamenti dovrebbero portare ad un’ulteriore privatizzazione</w:t>
      </w:r>
      <w:r w:rsidR="00C5432C" w:rsidRPr="005C74D7">
        <w:rPr>
          <w:color w:val="auto"/>
          <w:sz w:val="24"/>
          <w:szCs w:val="24"/>
        </w:rPr>
        <w:t xml:space="preserve"> dell’istruzione, che il CSEE e tutti i suoi affiliati</w:t>
      </w:r>
      <w:r w:rsidR="00D93F81" w:rsidRPr="005C74D7">
        <w:rPr>
          <w:color w:val="auto"/>
          <w:sz w:val="24"/>
          <w:szCs w:val="24"/>
        </w:rPr>
        <w:t xml:space="preserve"> avversano con forza. </w:t>
      </w:r>
    </w:p>
    <w:p w:rsidR="005C74D7" w:rsidRPr="005C74D7" w:rsidRDefault="005C74D7" w:rsidP="00191CF0">
      <w:pPr>
        <w:ind w:left="-1711" w:firstLine="0"/>
        <w:rPr>
          <w:color w:val="auto"/>
          <w:sz w:val="24"/>
          <w:szCs w:val="24"/>
        </w:rPr>
      </w:pPr>
    </w:p>
    <w:p w:rsidR="00602A71" w:rsidRPr="005C74D7" w:rsidRDefault="005C74D7" w:rsidP="00191CF0">
      <w:pPr>
        <w:ind w:left="-1711" w:firstLine="0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Le r</w:t>
      </w:r>
      <w:r w:rsidR="00D93F81" w:rsidRPr="005C74D7">
        <w:rPr>
          <w:color w:val="auto"/>
          <w:sz w:val="24"/>
          <w:szCs w:val="24"/>
        </w:rPr>
        <w:t xml:space="preserve">isorse </w:t>
      </w:r>
      <w:r w:rsidR="00A12071" w:rsidRPr="005C74D7">
        <w:rPr>
          <w:color w:val="auto"/>
          <w:sz w:val="24"/>
          <w:szCs w:val="24"/>
        </w:rPr>
        <w:t>stanziate da questi capitoli</w:t>
      </w:r>
      <w:r w:rsidR="00DD7FF4" w:rsidRPr="005C74D7">
        <w:rPr>
          <w:color w:val="auto"/>
          <w:sz w:val="24"/>
          <w:szCs w:val="24"/>
        </w:rPr>
        <w:t xml:space="preserve"> devono, </w:t>
      </w:r>
      <w:r w:rsidR="00E469F3" w:rsidRPr="005C74D7">
        <w:rPr>
          <w:color w:val="auto"/>
          <w:sz w:val="24"/>
          <w:szCs w:val="24"/>
        </w:rPr>
        <w:t>innanzitutto</w:t>
      </w:r>
      <w:r w:rsidR="00B44B08" w:rsidRPr="005C74D7">
        <w:rPr>
          <w:color w:val="auto"/>
          <w:sz w:val="24"/>
          <w:szCs w:val="24"/>
        </w:rPr>
        <w:t xml:space="preserve"> e prioritariamente, contribuire a ridurre i margini della disuguaglianza</w:t>
      </w:r>
      <w:r w:rsidR="004C409D" w:rsidRPr="005C74D7">
        <w:rPr>
          <w:color w:val="auto"/>
          <w:sz w:val="24"/>
          <w:szCs w:val="24"/>
        </w:rPr>
        <w:t xml:space="preserve"> nell’</w:t>
      </w:r>
      <w:r w:rsidR="00893D8C" w:rsidRPr="005C74D7">
        <w:rPr>
          <w:color w:val="auto"/>
          <w:sz w:val="24"/>
          <w:szCs w:val="24"/>
        </w:rPr>
        <w:t xml:space="preserve">accesso e </w:t>
      </w:r>
      <w:r w:rsidR="004C409D" w:rsidRPr="005C74D7">
        <w:rPr>
          <w:color w:val="auto"/>
          <w:sz w:val="24"/>
          <w:szCs w:val="24"/>
        </w:rPr>
        <w:t xml:space="preserve">nell’apprendimento e devono contribuire a migliorare l’offerta </w:t>
      </w:r>
      <w:r w:rsidR="005A4D41" w:rsidRPr="005C74D7">
        <w:rPr>
          <w:color w:val="auto"/>
          <w:sz w:val="24"/>
          <w:szCs w:val="24"/>
        </w:rPr>
        <w:t xml:space="preserve">di istruzione pubblica di alta </w:t>
      </w:r>
      <w:r w:rsidR="00A158D1" w:rsidRPr="005C74D7">
        <w:rPr>
          <w:color w:val="auto"/>
          <w:sz w:val="24"/>
          <w:szCs w:val="24"/>
        </w:rPr>
        <w:t>qualità per tutti senza pregiudizio di genere,</w:t>
      </w:r>
      <w:r w:rsidR="009772B3" w:rsidRPr="005C74D7">
        <w:rPr>
          <w:color w:val="auto"/>
          <w:sz w:val="24"/>
          <w:szCs w:val="24"/>
        </w:rPr>
        <w:t>, religione, etnia o situazione economica.</w:t>
      </w:r>
    </w:p>
    <w:p w:rsidR="005C74D7" w:rsidRPr="005C74D7" w:rsidRDefault="005C74D7" w:rsidP="00160913">
      <w:pPr>
        <w:ind w:left="-1711" w:firstLine="0"/>
        <w:rPr>
          <w:color w:val="auto"/>
          <w:sz w:val="24"/>
          <w:szCs w:val="24"/>
        </w:rPr>
      </w:pPr>
    </w:p>
    <w:p w:rsidR="00160913" w:rsidRPr="005C74D7" w:rsidRDefault="00F6192F" w:rsidP="00160913">
      <w:pPr>
        <w:ind w:left="-1711" w:firstLine="0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Un’accresciuta promozione di attori privati nella governance dell’</w:t>
      </w:r>
      <w:r w:rsidR="007F0E62" w:rsidRPr="005C74D7">
        <w:rPr>
          <w:color w:val="auto"/>
          <w:sz w:val="24"/>
          <w:szCs w:val="24"/>
        </w:rPr>
        <w:t xml:space="preserve">istruzione – attraverso finanziamenti, </w:t>
      </w:r>
      <w:r w:rsidR="00377260" w:rsidRPr="005C74D7">
        <w:rPr>
          <w:color w:val="auto"/>
          <w:sz w:val="24"/>
          <w:szCs w:val="24"/>
        </w:rPr>
        <w:t>supporto gestionale</w:t>
      </w:r>
      <w:r w:rsidR="009C6120" w:rsidRPr="005C74D7">
        <w:rPr>
          <w:color w:val="auto"/>
          <w:sz w:val="24"/>
          <w:szCs w:val="24"/>
        </w:rPr>
        <w:t xml:space="preserve"> e politiche</w:t>
      </w:r>
      <w:r w:rsidR="005D1CB8" w:rsidRPr="005C74D7">
        <w:rPr>
          <w:color w:val="auto"/>
          <w:sz w:val="24"/>
          <w:szCs w:val="24"/>
        </w:rPr>
        <w:t xml:space="preserve"> – così come lo spostamento di </w:t>
      </w:r>
      <w:r w:rsidR="00D6663B" w:rsidRPr="005C74D7">
        <w:rPr>
          <w:color w:val="auto"/>
          <w:sz w:val="24"/>
          <w:szCs w:val="24"/>
        </w:rPr>
        <w:t>fondi e assistenza dalle scuole statali a quelle private</w:t>
      </w:r>
      <w:r w:rsidR="00E87150" w:rsidRPr="005C74D7">
        <w:rPr>
          <w:color w:val="auto"/>
          <w:sz w:val="24"/>
          <w:szCs w:val="24"/>
        </w:rPr>
        <w:t>, contribuisce ad esacerbare le disuguaglianze socio-economiche, la segregazione etnica e religiosa</w:t>
      </w:r>
      <w:r w:rsidR="00160913" w:rsidRPr="005C74D7">
        <w:rPr>
          <w:color w:val="auto"/>
          <w:sz w:val="24"/>
          <w:szCs w:val="24"/>
        </w:rPr>
        <w:t xml:space="preserve"> e minano la solidarietà sociale</w:t>
      </w:r>
      <w:r w:rsidR="004D0C6E" w:rsidRPr="005C74D7">
        <w:rPr>
          <w:color w:val="auto"/>
          <w:sz w:val="24"/>
          <w:szCs w:val="24"/>
        </w:rPr>
        <w:t>.</w:t>
      </w:r>
    </w:p>
    <w:p w:rsidR="005C74D7" w:rsidRPr="005C74D7" w:rsidRDefault="005C74D7" w:rsidP="00434DEB">
      <w:pPr>
        <w:ind w:left="-1701"/>
        <w:rPr>
          <w:color w:val="auto"/>
          <w:sz w:val="24"/>
          <w:szCs w:val="24"/>
        </w:rPr>
      </w:pPr>
    </w:p>
    <w:p w:rsidR="00602A71" w:rsidRPr="005C74D7" w:rsidRDefault="00160913" w:rsidP="00434DEB">
      <w:pPr>
        <w:ind w:left="-1701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Ciò avviene </w:t>
      </w:r>
      <w:r w:rsidR="00110D74" w:rsidRPr="005C74D7">
        <w:rPr>
          <w:color w:val="auto"/>
          <w:sz w:val="24"/>
          <w:szCs w:val="24"/>
        </w:rPr>
        <w:t>in un momento critico per il futuro dell</w:t>
      </w:r>
      <w:r w:rsidR="00276FAA" w:rsidRPr="005C74D7">
        <w:rPr>
          <w:color w:val="auto"/>
          <w:sz w:val="24"/>
          <w:szCs w:val="24"/>
        </w:rPr>
        <w:t>’Europa. Come ha affermato il Primo Ministro italiano, mercoledì 15 marzo, a Strasburgo</w:t>
      </w:r>
      <w:r w:rsidR="009579BC" w:rsidRPr="005C74D7">
        <w:rPr>
          <w:color w:val="auto"/>
          <w:sz w:val="24"/>
          <w:szCs w:val="24"/>
        </w:rPr>
        <w:t xml:space="preserve">, mentre si dibatteva sulla </w:t>
      </w:r>
      <w:r w:rsidR="009579BC" w:rsidRPr="005C74D7">
        <w:rPr>
          <w:i/>
          <w:color w:val="auto"/>
          <w:sz w:val="24"/>
          <w:szCs w:val="24"/>
        </w:rPr>
        <w:t>“dichiarazione di Roma</w:t>
      </w:r>
      <w:r w:rsidR="009579BC" w:rsidRPr="005C74D7">
        <w:rPr>
          <w:color w:val="auto"/>
          <w:sz w:val="24"/>
          <w:szCs w:val="24"/>
        </w:rPr>
        <w:t xml:space="preserve">” per il 60^ </w:t>
      </w:r>
      <w:r w:rsidR="00AF3FDC" w:rsidRPr="005C74D7">
        <w:rPr>
          <w:color w:val="auto"/>
          <w:sz w:val="24"/>
          <w:szCs w:val="24"/>
        </w:rPr>
        <w:t xml:space="preserve">anniversario dei Trattati di Roma </w:t>
      </w:r>
      <w:r w:rsidR="00AF3FDC" w:rsidRPr="005C74D7">
        <w:rPr>
          <w:i/>
          <w:color w:val="auto"/>
          <w:sz w:val="24"/>
          <w:szCs w:val="24"/>
        </w:rPr>
        <w:t>: “ Ci dobbiamo concentrare su un’Europa sociale, poiché</w:t>
      </w:r>
      <w:r w:rsidR="00D45B2E" w:rsidRPr="005C74D7">
        <w:rPr>
          <w:i/>
          <w:color w:val="auto"/>
          <w:sz w:val="24"/>
          <w:szCs w:val="24"/>
        </w:rPr>
        <w:t>,</w:t>
      </w:r>
      <w:r w:rsidR="00AF3FDC" w:rsidRPr="005C74D7">
        <w:rPr>
          <w:i/>
          <w:color w:val="auto"/>
          <w:sz w:val="24"/>
          <w:szCs w:val="24"/>
        </w:rPr>
        <w:t xml:space="preserve"> </w:t>
      </w:r>
      <w:r w:rsidR="00D45B2E" w:rsidRPr="005C74D7">
        <w:rPr>
          <w:i/>
          <w:color w:val="auto"/>
          <w:sz w:val="24"/>
          <w:szCs w:val="24"/>
        </w:rPr>
        <w:t xml:space="preserve">se lasciamo indietro i più deboli,  la gente non si fiderà </w:t>
      </w:r>
      <w:r w:rsidR="006A6D8F" w:rsidRPr="005C74D7">
        <w:rPr>
          <w:i/>
          <w:color w:val="auto"/>
          <w:sz w:val="24"/>
          <w:szCs w:val="24"/>
        </w:rPr>
        <w:t xml:space="preserve">più </w:t>
      </w:r>
      <w:r w:rsidR="00D45B2E" w:rsidRPr="005C74D7">
        <w:rPr>
          <w:i/>
          <w:color w:val="auto"/>
          <w:sz w:val="24"/>
          <w:szCs w:val="24"/>
        </w:rPr>
        <w:t>dell’</w:t>
      </w:r>
      <w:r w:rsidR="006A6D8F" w:rsidRPr="005C74D7">
        <w:rPr>
          <w:i/>
          <w:color w:val="auto"/>
          <w:sz w:val="24"/>
          <w:szCs w:val="24"/>
        </w:rPr>
        <w:t>Unione Europea”</w:t>
      </w:r>
      <w:r w:rsidR="006A6D8F" w:rsidRPr="005C74D7">
        <w:rPr>
          <w:color w:val="auto"/>
          <w:sz w:val="24"/>
          <w:szCs w:val="24"/>
        </w:rPr>
        <w:t>.</w:t>
      </w:r>
      <w:r w:rsidR="00D45B2E" w:rsidRPr="005C74D7">
        <w:rPr>
          <w:color w:val="auto"/>
          <w:sz w:val="24"/>
          <w:szCs w:val="24"/>
        </w:rPr>
        <w:t xml:space="preserve"> </w:t>
      </w:r>
    </w:p>
    <w:p w:rsidR="005C74D7" w:rsidRPr="005C74D7" w:rsidRDefault="005C74D7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</w:p>
    <w:p w:rsidR="00602A71" w:rsidRPr="005C74D7" w:rsidRDefault="00C80668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Perciò, il CSEE sostiene fermamente le organizzazioni </w:t>
      </w:r>
      <w:r w:rsidR="00CA2797" w:rsidRPr="005C74D7">
        <w:rPr>
          <w:color w:val="auto"/>
          <w:sz w:val="24"/>
          <w:szCs w:val="24"/>
        </w:rPr>
        <w:t>italiane affiliate nella</w:t>
      </w:r>
      <w:r w:rsidRPr="005C74D7">
        <w:rPr>
          <w:color w:val="auto"/>
          <w:sz w:val="24"/>
          <w:szCs w:val="24"/>
        </w:rPr>
        <w:t xml:space="preserve"> </w:t>
      </w:r>
      <w:r w:rsidR="00CA2797" w:rsidRPr="005C74D7">
        <w:rPr>
          <w:color w:val="auto"/>
          <w:sz w:val="24"/>
          <w:szCs w:val="24"/>
        </w:rPr>
        <w:t>richiesta rivolta a voi di fare un passo indietro nella rinegoziazione di norme che potrebbero privilegia</w:t>
      </w:r>
      <w:r w:rsidR="00B21F77" w:rsidRPr="005C74D7">
        <w:rPr>
          <w:color w:val="auto"/>
          <w:sz w:val="24"/>
          <w:szCs w:val="24"/>
        </w:rPr>
        <w:t xml:space="preserve">re istituzioni educative private già finanziate dalle famiglie e da altri privati. </w:t>
      </w:r>
      <w:r w:rsidR="00835549" w:rsidRPr="005C74D7">
        <w:rPr>
          <w:color w:val="auto"/>
          <w:sz w:val="24"/>
          <w:szCs w:val="24"/>
        </w:rPr>
        <w:t xml:space="preserve">Le annunciate misure legislative possono potenzialmente </w:t>
      </w:r>
      <w:r w:rsidR="00D7538C" w:rsidRPr="005C74D7">
        <w:rPr>
          <w:color w:val="auto"/>
          <w:sz w:val="24"/>
          <w:szCs w:val="24"/>
        </w:rPr>
        <w:t xml:space="preserve">incrementare la divisione tra studenti ricchi o più privilegiati e quelli più bisognosi o emarginati in </w:t>
      </w:r>
      <w:r w:rsidR="006074F6" w:rsidRPr="005C74D7">
        <w:rPr>
          <w:color w:val="auto"/>
          <w:sz w:val="24"/>
          <w:szCs w:val="24"/>
        </w:rPr>
        <w:t>Italia.</w:t>
      </w:r>
    </w:p>
    <w:p w:rsidR="005C74D7" w:rsidRPr="005C74D7" w:rsidRDefault="005C74D7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</w:p>
    <w:p w:rsidR="00602A71" w:rsidRPr="005C74D7" w:rsidRDefault="006074F6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Il CSEE vi esorta ad impeg</w:t>
      </w:r>
      <w:r w:rsidR="00C67026" w:rsidRPr="005C74D7">
        <w:rPr>
          <w:color w:val="auto"/>
          <w:sz w:val="24"/>
          <w:szCs w:val="24"/>
        </w:rPr>
        <w:t>narvi ulteriormente pe</w:t>
      </w:r>
      <w:r w:rsidR="00EE632B" w:rsidRPr="005C74D7">
        <w:rPr>
          <w:color w:val="auto"/>
          <w:sz w:val="24"/>
          <w:szCs w:val="24"/>
        </w:rPr>
        <w:t xml:space="preserve">r </w:t>
      </w:r>
      <w:r w:rsidR="007E5A4F" w:rsidRPr="005C74D7">
        <w:rPr>
          <w:color w:val="auto"/>
          <w:sz w:val="24"/>
          <w:szCs w:val="24"/>
        </w:rPr>
        <w:t xml:space="preserve">garantire, come vi compete, l’accesso, la gratuità e l’alta qualità </w:t>
      </w:r>
      <w:r w:rsidR="00E63625" w:rsidRPr="005C74D7">
        <w:rPr>
          <w:color w:val="auto"/>
          <w:sz w:val="24"/>
          <w:szCs w:val="24"/>
        </w:rPr>
        <w:t xml:space="preserve">dell’istruzione pubblica per tutti e a coinvolgere le parti sociali settoriali nelle decisioni che riguardano </w:t>
      </w:r>
      <w:r w:rsidR="00447A41" w:rsidRPr="005C74D7">
        <w:rPr>
          <w:color w:val="auto"/>
          <w:sz w:val="24"/>
          <w:szCs w:val="24"/>
        </w:rPr>
        <w:t>l’istruzione a beneficio di tutti gli studenti italiani.</w:t>
      </w:r>
    </w:p>
    <w:p w:rsidR="005C74D7" w:rsidRPr="005C74D7" w:rsidRDefault="005C74D7" w:rsidP="00434DEB">
      <w:pPr>
        <w:ind w:left="-1701"/>
        <w:rPr>
          <w:color w:val="auto"/>
          <w:sz w:val="24"/>
          <w:szCs w:val="24"/>
        </w:rPr>
      </w:pPr>
    </w:p>
    <w:p w:rsidR="00602A71" w:rsidRPr="005C74D7" w:rsidRDefault="00705ADC" w:rsidP="00434DEB">
      <w:pPr>
        <w:ind w:left="-1701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Il CSEE confida nel fatto che svilupperete e implementerete ulteriori progetti </w:t>
      </w:r>
      <w:r w:rsidR="00F85207" w:rsidRPr="005C74D7">
        <w:rPr>
          <w:color w:val="auto"/>
          <w:sz w:val="24"/>
          <w:szCs w:val="24"/>
        </w:rPr>
        <w:t>nel quadro</w:t>
      </w:r>
      <w:r w:rsidR="002E50CD" w:rsidRPr="005C74D7">
        <w:rPr>
          <w:color w:val="auto"/>
          <w:sz w:val="24"/>
          <w:szCs w:val="24"/>
        </w:rPr>
        <w:t xml:space="preserve"> dei</w:t>
      </w:r>
      <w:r w:rsidR="00F85207" w:rsidRPr="005C74D7">
        <w:rPr>
          <w:color w:val="auto"/>
          <w:sz w:val="24"/>
          <w:szCs w:val="24"/>
        </w:rPr>
        <w:t xml:space="preserve"> fondi strutturali europei in stretta collaborazion</w:t>
      </w:r>
      <w:r w:rsidR="00B00C22" w:rsidRPr="005C74D7">
        <w:rPr>
          <w:color w:val="auto"/>
          <w:sz w:val="24"/>
          <w:szCs w:val="24"/>
        </w:rPr>
        <w:t>e con le parti</w:t>
      </w:r>
      <w:r w:rsidR="00F85207" w:rsidRPr="005C74D7">
        <w:rPr>
          <w:color w:val="auto"/>
          <w:sz w:val="24"/>
          <w:szCs w:val="24"/>
        </w:rPr>
        <w:t xml:space="preserve"> sociali settoriali e tenendo in considerazione</w:t>
      </w:r>
      <w:r w:rsidR="0099211D" w:rsidRPr="005C74D7">
        <w:rPr>
          <w:color w:val="auto"/>
          <w:sz w:val="24"/>
          <w:szCs w:val="24"/>
        </w:rPr>
        <w:t xml:space="preserve"> le loro opinioni per assicurare l’efficacia dei risultati previsti</w:t>
      </w:r>
    </w:p>
    <w:p w:rsidR="00602A71" w:rsidRPr="005C74D7" w:rsidRDefault="0028743F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 </w:t>
      </w:r>
    </w:p>
    <w:p w:rsidR="00602A71" w:rsidRPr="005C74D7" w:rsidRDefault="0099211D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Cordialmente,</w:t>
      </w:r>
    </w:p>
    <w:p w:rsidR="00602A71" w:rsidRPr="005C74D7" w:rsidRDefault="0028743F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 </w:t>
      </w:r>
    </w:p>
    <w:p w:rsidR="00602A71" w:rsidRPr="005C74D7" w:rsidRDefault="00602A71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</w:p>
    <w:p w:rsidR="00602A71" w:rsidRPr="005C74D7" w:rsidRDefault="0028743F" w:rsidP="00434DEB">
      <w:pPr>
        <w:spacing w:after="3" w:line="259" w:lineRule="auto"/>
        <w:ind w:left="-1701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Susan </w:t>
      </w:r>
      <w:proofErr w:type="spellStart"/>
      <w:r w:rsidRPr="005C74D7">
        <w:rPr>
          <w:color w:val="auto"/>
          <w:sz w:val="24"/>
          <w:szCs w:val="24"/>
        </w:rPr>
        <w:t>Flocken</w:t>
      </w:r>
      <w:proofErr w:type="spellEnd"/>
      <w:r w:rsidRPr="005C74D7">
        <w:rPr>
          <w:color w:val="auto"/>
          <w:sz w:val="24"/>
          <w:szCs w:val="24"/>
        </w:rPr>
        <w:t xml:space="preserve">, </w:t>
      </w:r>
    </w:p>
    <w:p w:rsidR="00602A71" w:rsidRPr="005C74D7" w:rsidRDefault="002D0638" w:rsidP="00434DEB">
      <w:pPr>
        <w:spacing w:after="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>Direttrice europea</w:t>
      </w:r>
    </w:p>
    <w:p w:rsidR="00602A71" w:rsidRPr="00995B6F" w:rsidRDefault="0028743F" w:rsidP="00995B6F">
      <w:pPr>
        <w:spacing w:after="3060" w:line="259" w:lineRule="auto"/>
        <w:ind w:left="-1701" w:firstLine="0"/>
        <w:jc w:val="left"/>
        <w:rPr>
          <w:color w:val="auto"/>
          <w:sz w:val="24"/>
          <w:szCs w:val="24"/>
        </w:rPr>
      </w:pPr>
      <w:r w:rsidRPr="005C74D7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995B6F">
        <w:rPr>
          <w:color w:val="auto"/>
          <w:sz w:val="24"/>
        </w:rPr>
        <w:tab/>
        <w:t>2</w:t>
      </w:r>
    </w:p>
    <w:sectPr w:rsidR="00602A71" w:rsidRPr="00995B6F" w:rsidSect="009C7CEB">
      <w:type w:val="continuous"/>
      <w:pgSz w:w="11906" w:h="16841"/>
      <w:pgMar w:top="1440" w:right="959" w:bottom="1440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602A71"/>
    <w:rsid w:val="00110D74"/>
    <w:rsid w:val="00160913"/>
    <w:rsid w:val="00191CF0"/>
    <w:rsid w:val="00276FAA"/>
    <w:rsid w:val="0028743F"/>
    <w:rsid w:val="002D0638"/>
    <w:rsid w:val="002E50CD"/>
    <w:rsid w:val="002F7C64"/>
    <w:rsid w:val="00357EFA"/>
    <w:rsid w:val="00377260"/>
    <w:rsid w:val="003F2AA1"/>
    <w:rsid w:val="00434DEB"/>
    <w:rsid w:val="00447A41"/>
    <w:rsid w:val="004C409D"/>
    <w:rsid w:val="004D0C6E"/>
    <w:rsid w:val="00522AD3"/>
    <w:rsid w:val="00547E03"/>
    <w:rsid w:val="00551AAE"/>
    <w:rsid w:val="005A4D41"/>
    <w:rsid w:val="005C74D7"/>
    <w:rsid w:val="005D1CB8"/>
    <w:rsid w:val="00602A71"/>
    <w:rsid w:val="006074F6"/>
    <w:rsid w:val="00657CDA"/>
    <w:rsid w:val="00671F72"/>
    <w:rsid w:val="006A6D8F"/>
    <w:rsid w:val="00705ADC"/>
    <w:rsid w:val="00762C09"/>
    <w:rsid w:val="007C78E5"/>
    <w:rsid w:val="007E5A4F"/>
    <w:rsid w:val="007F0E62"/>
    <w:rsid w:val="008044AC"/>
    <w:rsid w:val="00806C86"/>
    <w:rsid w:val="00835549"/>
    <w:rsid w:val="00893700"/>
    <w:rsid w:val="00893D8C"/>
    <w:rsid w:val="008E76D3"/>
    <w:rsid w:val="009579BC"/>
    <w:rsid w:val="009772B3"/>
    <w:rsid w:val="0099211D"/>
    <w:rsid w:val="00995B6F"/>
    <w:rsid w:val="009C6120"/>
    <w:rsid w:val="009C7CEB"/>
    <w:rsid w:val="009F0C1A"/>
    <w:rsid w:val="00A12071"/>
    <w:rsid w:val="00A158D1"/>
    <w:rsid w:val="00A5765B"/>
    <w:rsid w:val="00A800BF"/>
    <w:rsid w:val="00AF3FDC"/>
    <w:rsid w:val="00B00C22"/>
    <w:rsid w:val="00B21F77"/>
    <w:rsid w:val="00B44B08"/>
    <w:rsid w:val="00BD3F6B"/>
    <w:rsid w:val="00C5432C"/>
    <w:rsid w:val="00C629CA"/>
    <w:rsid w:val="00C67026"/>
    <w:rsid w:val="00C80668"/>
    <w:rsid w:val="00CA2797"/>
    <w:rsid w:val="00CB0FC6"/>
    <w:rsid w:val="00CD4F02"/>
    <w:rsid w:val="00D238B3"/>
    <w:rsid w:val="00D45B2E"/>
    <w:rsid w:val="00D6663B"/>
    <w:rsid w:val="00D7538C"/>
    <w:rsid w:val="00D93F81"/>
    <w:rsid w:val="00DD7FF4"/>
    <w:rsid w:val="00E469F3"/>
    <w:rsid w:val="00E63625"/>
    <w:rsid w:val="00E84202"/>
    <w:rsid w:val="00E87150"/>
    <w:rsid w:val="00EB462A"/>
    <w:rsid w:val="00EE632B"/>
    <w:rsid w:val="00F6192F"/>
    <w:rsid w:val="00F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AA1"/>
    <w:pPr>
      <w:spacing w:after="5" w:line="249" w:lineRule="auto"/>
      <w:ind w:left="5772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F2AA1"/>
    <w:pPr>
      <w:keepNext/>
      <w:keepLines/>
      <w:spacing w:after="2"/>
      <w:ind w:left="10" w:hanging="10"/>
      <w:outlineLvl w:val="0"/>
    </w:pPr>
    <w:rPr>
      <w:rFonts w:ascii="Arial" w:eastAsia="Arial" w:hAnsi="Arial" w:cs="Arial"/>
      <w:b/>
      <w:color w:val="7F7F7F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3F2AA1"/>
    <w:pPr>
      <w:keepNext/>
      <w:keepLines/>
      <w:spacing w:after="0" w:line="239" w:lineRule="auto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F2AA1"/>
    <w:rPr>
      <w:rFonts w:ascii="Arial" w:eastAsia="Arial" w:hAnsi="Arial" w:cs="Arial"/>
      <w:b/>
      <w:color w:val="7F7F7F"/>
      <w:sz w:val="16"/>
    </w:rPr>
  </w:style>
  <w:style w:type="character" w:customStyle="1" w:styleId="Titolo2Carattere">
    <w:name w:val="Titolo 2 Carattere"/>
    <w:link w:val="Titolo2"/>
    <w:rsid w:val="003F2AA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C78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Valeryia Despaihne</dc:creator>
  <cp:keywords/>
  <cp:lastModifiedBy>fricci</cp:lastModifiedBy>
  <cp:revision>60</cp:revision>
  <dcterms:created xsi:type="dcterms:W3CDTF">2017-03-21T17:15:00Z</dcterms:created>
  <dcterms:modified xsi:type="dcterms:W3CDTF">2017-03-22T14:30:00Z</dcterms:modified>
</cp:coreProperties>
</file>