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48186" w14:textId="5AD5E256" w:rsidR="00C06494" w:rsidRPr="00247878" w:rsidRDefault="00C06494" w:rsidP="00F9003E">
      <w:pPr>
        <w:shd w:val="clear" w:color="auto" w:fill="BDD6EE" w:themeFill="accent5" w:themeFillTint="66"/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bookmarkStart w:id="0" w:name="_Hlk127785849"/>
      <w:r w:rsidRPr="00247878">
        <w:rPr>
          <w:b/>
          <w:bCs/>
          <w:color w:val="002060"/>
          <w:sz w:val="28"/>
          <w:szCs w:val="28"/>
        </w:rPr>
        <w:t>MOBILITÀ DOCENTI</w:t>
      </w:r>
    </w:p>
    <w:p w14:paraId="1FDAF44D" w14:textId="4A6FC326" w:rsidR="00C06494" w:rsidRPr="00247878" w:rsidRDefault="00C06494" w:rsidP="00F9003E">
      <w:pPr>
        <w:shd w:val="clear" w:color="auto" w:fill="BDD6EE" w:themeFill="accent5" w:themeFillTint="66"/>
        <w:spacing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247878">
        <w:rPr>
          <w:b/>
          <w:bCs/>
          <w:color w:val="002060"/>
          <w:sz w:val="28"/>
          <w:szCs w:val="28"/>
        </w:rPr>
        <w:t xml:space="preserve">VINCOLI </w:t>
      </w:r>
      <w:r w:rsidR="00437703" w:rsidRPr="00247878">
        <w:rPr>
          <w:b/>
          <w:bCs/>
          <w:color w:val="002060"/>
          <w:sz w:val="28"/>
          <w:szCs w:val="28"/>
        </w:rPr>
        <w:t xml:space="preserve">PREVISTI </w:t>
      </w:r>
      <w:r w:rsidRPr="00247878">
        <w:rPr>
          <w:b/>
          <w:bCs/>
          <w:color w:val="002060"/>
          <w:sz w:val="28"/>
          <w:szCs w:val="28"/>
        </w:rPr>
        <w:t>PER L’A.S. 2023/24</w:t>
      </w:r>
    </w:p>
    <w:bookmarkEnd w:id="0"/>
    <w:p w14:paraId="5FB558DB" w14:textId="77777777" w:rsidR="00AE0604" w:rsidRPr="00AE0604" w:rsidRDefault="00AE0604" w:rsidP="00AE0604">
      <w:pPr>
        <w:spacing w:after="0" w:line="240" w:lineRule="auto"/>
        <w:ind w:left="360"/>
        <w:jc w:val="center"/>
        <w:rPr>
          <w:b/>
          <w:bCs/>
          <w:color w:val="002060"/>
          <w:sz w:val="24"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639"/>
        <w:gridCol w:w="4639"/>
        <w:gridCol w:w="4639"/>
      </w:tblGrid>
      <w:tr w:rsidR="00C06494" w14:paraId="1AB40CF5" w14:textId="77777777" w:rsidTr="00AE0604">
        <w:tc>
          <w:tcPr>
            <w:tcW w:w="4639" w:type="dxa"/>
            <w:shd w:val="clear" w:color="auto" w:fill="FFC000"/>
          </w:tcPr>
          <w:p w14:paraId="2C3CD9FE" w14:textId="6DEFB23F" w:rsidR="00C06494" w:rsidRPr="00C06494" w:rsidRDefault="00B36883" w:rsidP="00C06494">
            <w:pPr>
              <w:jc w:val="center"/>
              <w:rPr>
                <w:rFonts w:cstheme="minorHAnsi"/>
                <w:b/>
                <w:bCs/>
              </w:rPr>
            </w:pPr>
            <w:bookmarkStart w:id="1" w:name="_Hlk127783942"/>
            <w:r>
              <w:rPr>
                <w:rFonts w:cstheme="minorHAnsi"/>
                <w:b/>
                <w:bCs/>
              </w:rPr>
              <w:t>TIPOLOGIA</w:t>
            </w:r>
          </w:p>
        </w:tc>
        <w:tc>
          <w:tcPr>
            <w:tcW w:w="4639" w:type="dxa"/>
            <w:shd w:val="clear" w:color="auto" w:fill="FFC000"/>
          </w:tcPr>
          <w:p w14:paraId="3583BE37" w14:textId="42EA3461" w:rsidR="00C06494" w:rsidRPr="00C06494" w:rsidRDefault="00C06494" w:rsidP="00C06494">
            <w:pPr>
              <w:jc w:val="center"/>
              <w:rPr>
                <w:rFonts w:cstheme="minorHAnsi"/>
                <w:b/>
                <w:bCs/>
              </w:rPr>
            </w:pPr>
            <w:r w:rsidRPr="00C06494">
              <w:rPr>
                <w:rFonts w:cstheme="minorHAnsi"/>
                <w:b/>
                <w:bCs/>
              </w:rPr>
              <w:t>COSA È PREVISTO</w:t>
            </w:r>
          </w:p>
        </w:tc>
        <w:tc>
          <w:tcPr>
            <w:tcW w:w="4639" w:type="dxa"/>
            <w:shd w:val="clear" w:color="auto" w:fill="FFC000"/>
          </w:tcPr>
          <w:p w14:paraId="1A250EC3" w14:textId="58A23A43" w:rsidR="00C06494" w:rsidRPr="00C06494" w:rsidRDefault="00C06494" w:rsidP="00C06494">
            <w:pPr>
              <w:jc w:val="center"/>
              <w:rPr>
                <w:rFonts w:cstheme="minorHAnsi"/>
                <w:b/>
                <w:bCs/>
              </w:rPr>
            </w:pPr>
            <w:r w:rsidRPr="00C06494">
              <w:rPr>
                <w:rFonts w:cstheme="minorHAnsi"/>
                <w:b/>
                <w:bCs/>
              </w:rPr>
              <w:t>DEROGHE</w:t>
            </w:r>
          </w:p>
        </w:tc>
      </w:tr>
      <w:tr w:rsidR="00C06494" w14:paraId="1210403A" w14:textId="77777777" w:rsidTr="001B0760">
        <w:tc>
          <w:tcPr>
            <w:tcW w:w="4639" w:type="dxa"/>
            <w:shd w:val="clear" w:color="auto" w:fill="FFF2CC" w:themeFill="accent4" w:themeFillTint="33"/>
          </w:tcPr>
          <w:p w14:paraId="0861DCBD" w14:textId="422AC185" w:rsidR="00C06494" w:rsidRPr="00AE0604" w:rsidRDefault="00C052E8" w:rsidP="00C052E8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Vincolo triennale su s</w:t>
            </w:r>
            <w:r w:rsidR="00C06494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celta puntuale di scuola (art. 2, comma 2, del CCNI)</w:t>
            </w:r>
          </w:p>
        </w:tc>
        <w:tc>
          <w:tcPr>
            <w:tcW w:w="4639" w:type="dxa"/>
            <w:shd w:val="clear" w:color="auto" w:fill="FFF2CC" w:themeFill="accent4" w:themeFillTint="33"/>
          </w:tcPr>
          <w:p w14:paraId="5C0F0FEA" w14:textId="38F0065A" w:rsidR="00C06494" w:rsidRPr="00AE0604" w:rsidRDefault="00C06494" w:rsidP="00AE0604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Il docente che ottiene la titolarità su istituzione scolastica a seguito di domanda volontaria, sia di trasferimento che di </w:t>
            </w:r>
            <w:bookmarkStart w:id="2" w:name="_Hlk127781725"/>
            <w:r w:rsidRPr="00AE0604">
              <w:rPr>
                <w:rFonts w:cstheme="minorHAnsi"/>
                <w:color w:val="002060"/>
                <w:sz w:val="20"/>
                <w:szCs w:val="20"/>
              </w:rPr>
              <w:t>passaggio di cattedra o ruolo</w:t>
            </w:r>
            <w:bookmarkEnd w:id="2"/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,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avendo espresso una richiesta puntuale di scuola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>, non potrà presentare domanda di mobilità per il triennio successivo.</w:t>
            </w:r>
          </w:p>
          <w:p w14:paraId="6BF85E19" w14:textId="77777777" w:rsidR="00C052E8" w:rsidRPr="00AE0604" w:rsidRDefault="00C052E8" w:rsidP="00AE0604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</w:p>
          <w:p w14:paraId="2D5DE7F2" w14:textId="75F7B72E" w:rsidR="00C06494" w:rsidRPr="00AE0604" w:rsidRDefault="00C06494" w:rsidP="00AE0604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Tale vincolo opera anche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all’interno dello stesso comune</w:t>
            </w:r>
            <w:r w:rsidR="00D26381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di titolarità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A2C8F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(stessa o diversa scuola di titolarità) 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per i movimenti da posto comune a sostegno e viceversa, nonché per i passaggi di cattedra o ruolo,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anche qualora sia stato espresso un codice sintetico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 (“comune” “distretto” “distretto </w:t>
            </w:r>
            <w:proofErr w:type="spellStart"/>
            <w:r w:rsidRPr="00AE0604">
              <w:rPr>
                <w:rFonts w:cstheme="minorHAnsi"/>
                <w:color w:val="002060"/>
                <w:sz w:val="20"/>
                <w:szCs w:val="20"/>
              </w:rPr>
              <w:t>subcomunale</w:t>
            </w:r>
            <w:proofErr w:type="spellEnd"/>
            <w:r w:rsidRPr="00AE0604">
              <w:rPr>
                <w:rFonts w:cstheme="minorHAnsi"/>
                <w:color w:val="002060"/>
                <w:sz w:val="20"/>
                <w:szCs w:val="20"/>
              </w:rPr>
              <w:t>”).</w:t>
            </w:r>
          </w:p>
        </w:tc>
        <w:tc>
          <w:tcPr>
            <w:tcW w:w="4639" w:type="dxa"/>
            <w:shd w:val="clear" w:color="auto" w:fill="FFF2CC" w:themeFill="accent4" w:themeFillTint="33"/>
          </w:tcPr>
          <w:p w14:paraId="594DAA31" w14:textId="77777777" w:rsidR="00C06494" w:rsidRPr="00AE0604" w:rsidRDefault="00C06494" w:rsidP="00492E23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Il vincolo non si applica:</w:t>
            </w:r>
          </w:p>
          <w:p w14:paraId="13870FD1" w14:textId="2BE1AFE6" w:rsidR="00C06494" w:rsidRPr="00AE0604" w:rsidRDefault="00C06494" w:rsidP="00492E23">
            <w:pPr>
              <w:pStyle w:val="Paragrafoelenco"/>
              <w:numPr>
                <w:ilvl w:val="0"/>
                <w:numId w:val="5"/>
              </w:numPr>
              <w:jc w:val="both"/>
              <w:rPr>
                <w:color w:val="002060"/>
                <w:sz w:val="20"/>
                <w:szCs w:val="20"/>
              </w:rPr>
            </w:pPr>
            <w:r w:rsidRPr="00AE0604">
              <w:rPr>
                <w:color w:val="002060"/>
                <w:sz w:val="20"/>
                <w:szCs w:val="20"/>
              </w:rPr>
              <w:t>ai docenti beneficiari delle precedenze di cui all’articolo 13 del CCNI e alle condizioni ivi previste, nel caso in cui l’1/9/2021 o l’1/9/2022 abbiano ottenuto la titolarità in una scuola fuori dal comune o distretto sub comunale dove si applica la precedenza;</w:t>
            </w:r>
          </w:p>
          <w:p w14:paraId="3F767BA0" w14:textId="2BFFFA84" w:rsidR="00C06494" w:rsidRPr="00AE0604" w:rsidRDefault="00C06494" w:rsidP="00492E23">
            <w:pPr>
              <w:pStyle w:val="Paragrafoelenco"/>
              <w:numPr>
                <w:ilvl w:val="0"/>
                <w:numId w:val="5"/>
              </w:numPr>
              <w:jc w:val="both"/>
              <w:rPr>
                <w:color w:val="002060"/>
                <w:sz w:val="20"/>
                <w:szCs w:val="20"/>
              </w:rPr>
            </w:pPr>
            <w:r w:rsidRPr="00AE0604">
              <w:rPr>
                <w:color w:val="002060"/>
                <w:sz w:val="20"/>
                <w:szCs w:val="20"/>
              </w:rPr>
              <w:t>ai docenti trasferiti d’ufficio o a domanda condizionata l’1/9/2021 o l’1/9/2022, ancorché soddisfatti su una preferenza espressa;</w:t>
            </w:r>
          </w:p>
          <w:p w14:paraId="06980BFB" w14:textId="6E1ABE62" w:rsidR="00C06494" w:rsidRPr="00AE0604" w:rsidRDefault="00C06494" w:rsidP="00492E23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color w:val="002060"/>
                <w:sz w:val="20"/>
                <w:szCs w:val="20"/>
              </w:rPr>
              <w:t>se la scuola ottenuta al di fuori del comune di titolarità è stata indicata con il codice sintetico “comune”</w:t>
            </w:r>
            <w:r w:rsidR="001A2C8F">
              <w:rPr>
                <w:color w:val="002060"/>
                <w:sz w:val="20"/>
                <w:szCs w:val="20"/>
              </w:rPr>
              <w:t xml:space="preserve"> o</w:t>
            </w:r>
            <w:r w:rsidRPr="00AE0604">
              <w:rPr>
                <w:color w:val="002060"/>
                <w:sz w:val="20"/>
                <w:szCs w:val="20"/>
              </w:rPr>
              <w:t xml:space="preserve"> </w:t>
            </w:r>
            <w:r w:rsidR="004943D6">
              <w:rPr>
                <w:color w:val="002060"/>
                <w:sz w:val="20"/>
                <w:szCs w:val="20"/>
              </w:rPr>
              <w:t>“</w:t>
            </w:r>
            <w:r w:rsidRPr="00AE0604">
              <w:rPr>
                <w:color w:val="002060"/>
                <w:sz w:val="20"/>
                <w:szCs w:val="20"/>
              </w:rPr>
              <w:t>distretto” nel modulo-domanda.</w:t>
            </w:r>
          </w:p>
        </w:tc>
      </w:tr>
      <w:tr w:rsidR="00C06494" w14:paraId="3BE508A8" w14:textId="77777777" w:rsidTr="001B0760">
        <w:tc>
          <w:tcPr>
            <w:tcW w:w="4639" w:type="dxa"/>
            <w:shd w:val="clear" w:color="auto" w:fill="FFF2CC" w:themeFill="accent4" w:themeFillTint="33"/>
          </w:tcPr>
          <w:p w14:paraId="60D8630E" w14:textId="245E6692" w:rsidR="00C052E8" w:rsidRPr="00AE0604" w:rsidRDefault="00C06494" w:rsidP="00C052E8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Vincolo triennale </w:t>
            </w:r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per i </w:t>
            </w:r>
            <w:proofErr w:type="spellStart"/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neoaasunti</w:t>
            </w:r>
            <w:proofErr w:type="spellEnd"/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proofErr w:type="spellStart"/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dall’a.s.</w:t>
            </w:r>
            <w:proofErr w:type="spellEnd"/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202</w:t>
            </w:r>
            <w:r w:rsidR="004943D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2</w:t>
            </w:r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/2</w:t>
            </w:r>
            <w:r w:rsidR="004943D6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3</w:t>
            </w:r>
            <w:r w:rsidR="00C052E8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</w:p>
          <w:p w14:paraId="0F58A5E4" w14:textId="77777777" w:rsidR="00C06494" w:rsidRDefault="00C052E8" w:rsidP="00C052E8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(</w:t>
            </w:r>
            <w:r w:rsidR="00C06494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Decreto 36/2022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1B0760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-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modifica art. 13 d.lgs. 59/2017)</w:t>
            </w:r>
          </w:p>
          <w:p w14:paraId="6CE0BB20" w14:textId="65BF202B" w:rsidR="004943D6" w:rsidRPr="004943D6" w:rsidRDefault="004943D6" w:rsidP="004943D6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4943D6">
              <w:rPr>
                <w:b/>
                <w:bCs/>
                <w:color w:val="FF0000"/>
                <w:sz w:val="20"/>
                <w:szCs w:val="20"/>
              </w:rPr>
              <w:t xml:space="preserve">Tali docenti possono presentare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per </w:t>
            </w:r>
            <w:proofErr w:type="spellStart"/>
            <w:r>
              <w:rPr>
                <w:b/>
                <w:bCs/>
                <w:color w:val="FF0000"/>
                <w:sz w:val="20"/>
                <w:szCs w:val="20"/>
              </w:rPr>
              <w:t>l’a.s.</w:t>
            </w:r>
            <w:proofErr w:type="spellEnd"/>
            <w:r>
              <w:rPr>
                <w:b/>
                <w:bCs/>
                <w:color w:val="FF0000"/>
                <w:sz w:val="20"/>
                <w:szCs w:val="20"/>
              </w:rPr>
              <w:t xml:space="preserve"> 2023/24 </w:t>
            </w:r>
            <w:r w:rsidRPr="004943D6">
              <w:rPr>
                <w:b/>
                <w:bCs/>
                <w:color w:val="FF0000"/>
                <w:sz w:val="20"/>
                <w:szCs w:val="20"/>
              </w:rPr>
              <w:t xml:space="preserve">domanda con “riserva” in attesa di una eventuale disposizione legislativa che dovrà derogare il vincolo previsto (solo per </w:t>
            </w:r>
            <w:proofErr w:type="spellStart"/>
            <w:r w:rsidRPr="004943D6">
              <w:rPr>
                <w:b/>
                <w:bCs/>
                <w:color w:val="FF0000"/>
                <w:sz w:val="20"/>
                <w:szCs w:val="20"/>
              </w:rPr>
              <w:t>l’a.s.</w:t>
            </w:r>
            <w:proofErr w:type="spellEnd"/>
            <w:r w:rsidRPr="004943D6">
              <w:rPr>
                <w:b/>
                <w:bCs/>
                <w:color w:val="FF0000"/>
                <w:sz w:val="20"/>
                <w:szCs w:val="20"/>
              </w:rPr>
              <w:t xml:space="preserve"> 2023/24). In assenza di una disposizione legislativa in tal senso, la domanda sarà bloccata.</w:t>
            </w:r>
          </w:p>
          <w:p w14:paraId="147CB2B6" w14:textId="5B051418" w:rsidR="00FF23E5" w:rsidRPr="00AE0604" w:rsidRDefault="00FF23E5" w:rsidP="00C052E8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</w:p>
        </w:tc>
        <w:tc>
          <w:tcPr>
            <w:tcW w:w="4639" w:type="dxa"/>
            <w:shd w:val="clear" w:color="auto" w:fill="FFF2CC" w:themeFill="accent4" w:themeFillTint="33"/>
          </w:tcPr>
          <w:p w14:paraId="6D01110C" w14:textId="45A134ED" w:rsidR="00C06494" w:rsidRPr="00AE0604" w:rsidRDefault="00C052E8" w:rsidP="00AE0604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Tutti i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docenti </w:t>
            </w:r>
            <w:proofErr w:type="spellStart"/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neoimmessi</w:t>
            </w:r>
            <w:proofErr w:type="spellEnd"/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in ruolo dal concorso, a decorrere dall’anno scolastico 2022/2023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, non possono presentare domanda di trasferimento o passaggio di cattedra o ruolo,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provinciale e interprovinciale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>, per tre anni scolastici (incluso l’anno di prova).</w:t>
            </w:r>
          </w:p>
          <w:p w14:paraId="0EE0A818" w14:textId="7E0A8E4C" w:rsidR="00C052E8" w:rsidRPr="00AE0604" w:rsidRDefault="00C052E8" w:rsidP="00AE0604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Per il Ministero sono compresi anche i neoassunti dalle Graduatorie ad esaurimento.</w:t>
            </w:r>
          </w:p>
        </w:tc>
        <w:tc>
          <w:tcPr>
            <w:tcW w:w="4639" w:type="dxa"/>
            <w:shd w:val="clear" w:color="auto" w:fill="FFF2CC" w:themeFill="accent4" w:themeFillTint="33"/>
          </w:tcPr>
          <w:p w14:paraId="54379DDF" w14:textId="0E3A4411" w:rsidR="00C052E8" w:rsidRPr="00AE0604" w:rsidRDefault="00C052E8" w:rsidP="00492E23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Il vincolo non si applica:</w:t>
            </w:r>
          </w:p>
          <w:p w14:paraId="74B068AC" w14:textId="30C3C1C7" w:rsidR="00C052E8" w:rsidRPr="00AE0604" w:rsidRDefault="00C052E8" w:rsidP="00C052E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>in caso di sovrannumero o esubero;</w:t>
            </w:r>
          </w:p>
          <w:p w14:paraId="5B9D4821" w14:textId="439323CC" w:rsidR="00C06494" w:rsidRPr="00AE0604" w:rsidRDefault="00C052E8" w:rsidP="00C052E8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>se beneficiari dell’articolo 33, commi 5 o 6, della legge 104/92 (docente con grave disabilità o che assiste familiare con grave disabilità), solo per fatti sopravvenuti successivamente al termine di presentazione delle istanze per il relativo concorso</w:t>
            </w:r>
            <w:r w:rsidR="00AE0604">
              <w:rPr>
                <w:rFonts w:cstheme="minorHAnsi"/>
                <w:color w:val="002060"/>
                <w:sz w:val="20"/>
                <w:szCs w:val="20"/>
              </w:rPr>
              <w:t xml:space="preserve"> (o di inserimento nelle GAE)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 </w:t>
            </w:r>
          </w:p>
        </w:tc>
      </w:tr>
      <w:tr w:rsidR="00C06494" w14:paraId="277D0DC2" w14:textId="77777777" w:rsidTr="001B0760">
        <w:tc>
          <w:tcPr>
            <w:tcW w:w="4639" w:type="dxa"/>
            <w:shd w:val="clear" w:color="auto" w:fill="FFF2CC" w:themeFill="accent4" w:themeFillTint="33"/>
          </w:tcPr>
          <w:p w14:paraId="3C30E1A2" w14:textId="7521DBB3" w:rsidR="00C06494" w:rsidRPr="00AE0604" w:rsidRDefault="00C052E8" w:rsidP="00C052E8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Vincolo triennale per tutti i docenti che hanno ottenuto </w:t>
            </w:r>
            <w:proofErr w:type="spellStart"/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nell’a.s.</w:t>
            </w:r>
            <w:proofErr w:type="spellEnd"/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 2022/23 (o </w:t>
            </w:r>
            <w:r w:rsidR="0059601A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che 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otterranno per gli aa. ss. successivi) un movimento in altra p</w:t>
            </w:r>
            <w:r w:rsidR="00492E23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r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ovinc</w:t>
            </w:r>
            <w:r w:rsidR="00492E23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 xml:space="preserve">a </w:t>
            </w:r>
            <w:r w:rsidR="00492E23"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(Decreto Sostegni BIS 73/2021)</w:t>
            </w: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.</w:t>
            </w:r>
          </w:p>
        </w:tc>
        <w:tc>
          <w:tcPr>
            <w:tcW w:w="4639" w:type="dxa"/>
            <w:shd w:val="clear" w:color="auto" w:fill="FFF2CC" w:themeFill="accent4" w:themeFillTint="33"/>
          </w:tcPr>
          <w:p w14:paraId="3A4CE4D0" w14:textId="25C13C95" w:rsidR="00C06494" w:rsidRPr="00AE0604" w:rsidRDefault="000C4C87" w:rsidP="00AE0604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Tutti i docenti che hanno ottenuto </w:t>
            </w:r>
            <w:proofErr w:type="spellStart"/>
            <w:r w:rsidRPr="00AE0604">
              <w:rPr>
                <w:rFonts w:cstheme="minorHAnsi"/>
                <w:color w:val="002060"/>
                <w:sz w:val="20"/>
                <w:szCs w:val="20"/>
              </w:rPr>
              <w:t>nell’a.s.</w:t>
            </w:r>
            <w:proofErr w:type="spellEnd"/>
            <w:r w:rsidRPr="00AE0604">
              <w:rPr>
                <w:rFonts w:cstheme="minorHAnsi"/>
                <w:color w:val="002060"/>
                <w:sz w:val="20"/>
                <w:szCs w:val="20"/>
              </w:rPr>
              <w:t xml:space="preserve"> 2022/23 e successivi un trasferimento o passaggio di cattedra o ruolo in altra provincia, sia con l’espressione del codice puntuale di scuola, sia </w:t>
            </w:r>
            <w:r w:rsidR="00D26381">
              <w:rPr>
                <w:rFonts w:cstheme="minorHAnsi"/>
                <w:color w:val="002060"/>
                <w:sz w:val="20"/>
                <w:szCs w:val="20"/>
              </w:rPr>
              <w:t xml:space="preserve">utilizzando un </w:t>
            </w:r>
            <w:r w:rsidRPr="00AE0604">
              <w:rPr>
                <w:rFonts w:cstheme="minorHAnsi"/>
                <w:color w:val="002060"/>
                <w:sz w:val="20"/>
                <w:szCs w:val="20"/>
              </w:rPr>
              <w:t>codice sintetico (“comune”, “distretto” o “provincia”), non potranno presentare domanda di mobilità per il triennio successivo.</w:t>
            </w:r>
          </w:p>
        </w:tc>
        <w:tc>
          <w:tcPr>
            <w:tcW w:w="4639" w:type="dxa"/>
            <w:shd w:val="clear" w:color="auto" w:fill="FFF2CC" w:themeFill="accent4" w:themeFillTint="33"/>
          </w:tcPr>
          <w:p w14:paraId="28E8D01F" w14:textId="77777777" w:rsidR="00492E23" w:rsidRPr="00AE0604" w:rsidRDefault="00492E23" w:rsidP="00492E23">
            <w:pPr>
              <w:jc w:val="both"/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b/>
                <w:bCs/>
                <w:color w:val="002060"/>
                <w:sz w:val="20"/>
                <w:szCs w:val="20"/>
              </w:rPr>
              <w:t>Il vincolo non si applica:</w:t>
            </w:r>
          </w:p>
          <w:p w14:paraId="32F2CBB1" w14:textId="4B6EC99D" w:rsidR="00C06494" w:rsidRPr="00AE0604" w:rsidRDefault="00492E23" w:rsidP="00492E23">
            <w:pPr>
              <w:jc w:val="both"/>
              <w:rPr>
                <w:rFonts w:cstheme="minorHAnsi"/>
                <w:color w:val="002060"/>
                <w:sz w:val="20"/>
                <w:szCs w:val="20"/>
              </w:rPr>
            </w:pPr>
            <w:r w:rsidRPr="00AE0604">
              <w:rPr>
                <w:rFonts w:cstheme="minorHAnsi"/>
                <w:color w:val="002060"/>
                <w:sz w:val="20"/>
                <w:szCs w:val="20"/>
              </w:rPr>
              <w:t>ai docenti beneficiari delle precedenze di cui all’articolo 13 del CCNI (punto I, III, IV, VI, VII e VIII) e alle condizioni ivi previste, nel caso in abbiano ottenuto o ottengano la titolarità in una scuola fuori dal comune o distretto sub comunale dove si applica la precedenza.</w:t>
            </w:r>
          </w:p>
        </w:tc>
      </w:tr>
      <w:bookmarkEnd w:id="1"/>
    </w:tbl>
    <w:p w14:paraId="586D9484" w14:textId="77777777" w:rsidR="00EF5957" w:rsidRDefault="00EF5957" w:rsidP="005C5765">
      <w:pPr>
        <w:spacing w:after="0" w:line="240" w:lineRule="auto"/>
        <w:rPr>
          <w:b/>
          <w:bCs/>
        </w:rPr>
      </w:pPr>
    </w:p>
    <w:p w14:paraId="57FDB22A" w14:textId="77777777" w:rsidR="00B36883" w:rsidRPr="00247878" w:rsidRDefault="00B36883" w:rsidP="00F9003E">
      <w:pPr>
        <w:shd w:val="clear" w:color="auto" w:fill="BDD6EE" w:themeFill="accent5" w:themeFillTint="66"/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bookmarkStart w:id="3" w:name="_Hlk127786471"/>
      <w:bookmarkStart w:id="4" w:name="_Hlk127961856"/>
      <w:r w:rsidRPr="00247878">
        <w:rPr>
          <w:b/>
          <w:bCs/>
          <w:color w:val="002060"/>
          <w:sz w:val="28"/>
          <w:szCs w:val="28"/>
        </w:rPr>
        <w:t>MOBILITÀ DOCENTI</w:t>
      </w:r>
    </w:p>
    <w:p w14:paraId="3C158057" w14:textId="21D7DE58" w:rsidR="00EF5957" w:rsidRPr="005C5765" w:rsidRDefault="00B36883" w:rsidP="005C5765">
      <w:pPr>
        <w:shd w:val="clear" w:color="auto" w:fill="BDD6EE" w:themeFill="accent5" w:themeFillTint="66"/>
        <w:spacing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247878">
        <w:rPr>
          <w:b/>
          <w:bCs/>
          <w:color w:val="002060"/>
          <w:sz w:val="28"/>
          <w:szCs w:val="28"/>
        </w:rPr>
        <w:t>CHI PUÒ PRESENTARE DOMANDA PER L’A.S. 2023/24</w:t>
      </w:r>
    </w:p>
    <w:bookmarkEnd w:id="3"/>
    <w:bookmarkEnd w:id="4"/>
    <w:p w14:paraId="71A36D5E" w14:textId="29D6157F" w:rsidR="00F9003E" w:rsidRDefault="00F9003E" w:rsidP="00FF23E5">
      <w:pPr>
        <w:spacing w:before="240" w:after="0" w:line="240" w:lineRule="auto"/>
        <w:rPr>
          <w:b/>
          <w:bCs/>
          <w:color w:val="002060"/>
          <w:sz w:val="28"/>
          <w:szCs w:val="28"/>
        </w:rPr>
      </w:pPr>
    </w:p>
    <w:tbl>
      <w:tblPr>
        <w:tblStyle w:val="Grigliatabella"/>
        <w:tblW w:w="13952" w:type="dxa"/>
        <w:tblInd w:w="360" w:type="dxa"/>
        <w:tblLook w:val="04A0" w:firstRow="1" w:lastRow="0" w:firstColumn="1" w:lastColumn="0" w:noHBand="0" w:noVBand="1"/>
      </w:tblPr>
      <w:tblGrid>
        <w:gridCol w:w="4639"/>
        <w:gridCol w:w="9313"/>
      </w:tblGrid>
      <w:tr w:rsidR="005C5765" w:rsidRPr="00B36883" w14:paraId="05B392AF" w14:textId="77777777" w:rsidTr="00363A0C">
        <w:trPr>
          <w:trHeight w:val="150"/>
        </w:trPr>
        <w:tc>
          <w:tcPr>
            <w:tcW w:w="4639" w:type="dxa"/>
            <w:shd w:val="clear" w:color="auto" w:fill="FFC000"/>
          </w:tcPr>
          <w:p w14:paraId="1D931F4D" w14:textId="77777777" w:rsidR="005C5765" w:rsidRPr="00B36883" w:rsidRDefault="005C5765" w:rsidP="00363A0C">
            <w:pPr>
              <w:spacing w:after="160"/>
              <w:jc w:val="center"/>
              <w:rPr>
                <w:b/>
                <w:bCs/>
              </w:rPr>
            </w:pPr>
            <w:r w:rsidRPr="00B36883">
              <w:rPr>
                <w:b/>
                <w:bCs/>
              </w:rPr>
              <w:t>DOCENTI</w:t>
            </w:r>
          </w:p>
        </w:tc>
        <w:tc>
          <w:tcPr>
            <w:tcW w:w="9313" w:type="dxa"/>
            <w:shd w:val="clear" w:color="auto" w:fill="FFC000"/>
          </w:tcPr>
          <w:p w14:paraId="30248FF6" w14:textId="77777777" w:rsidR="005C5765" w:rsidRPr="00B36883" w:rsidRDefault="005C5765" w:rsidP="00363A0C">
            <w:pPr>
              <w:spacing w:after="160"/>
              <w:jc w:val="center"/>
              <w:rPr>
                <w:b/>
                <w:bCs/>
              </w:rPr>
            </w:pPr>
            <w:r w:rsidRPr="00B36883">
              <w:rPr>
                <w:b/>
                <w:bCs/>
              </w:rPr>
              <w:t xml:space="preserve">QUANDO POSSONO PRESENTARE DOMANDA </w:t>
            </w:r>
          </w:p>
        </w:tc>
      </w:tr>
      <w:tr w:rsidR="005C5765" w:rsidRPr="00B36883" w14:paraId="51238B1C" w14:textId="77777777" w:rsidTr="00363A0C">
        <w:tc>
          <w:tcPr>
            <w:tcW w:w="4639" w:type="dxa"/>
            <w:shd w:val="clear" w:color="auto" w:fill="FFF2CC" w:themeFill="accent4" w:themeFillTint="33"/>
          </w:tcPr>
          <w:p w14:paraId="550EED88" w14:textId="77777777" w:rsidR="005C5765" w:rsidRPr="00B36883" w:rsidRDefault="005C5765" w:rsidP="00363A0C">
            <w:pPr>
              <w:spacing w:after="160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</w:t>
            </w:r>
            <w:r w:rsidRPr="00B36883">
              <w:rPr>
                <w:b/>
                <w:bCs/>
                <w:color w:val="002060"/>
              </w:rPr>
              <w:t xml:space="preserve">mmessi in ruolo </w:t>
            </w:r>
            <w:proofErr w:type="spellStart"/>
            <w:r w:rsidRPr="00B36883">
              <w:rPr>
                <w:b/>
                <w:bCs/>
                <w:color w:val="002060"/>
              </w:rPr>
              <w:t>nell’a.s.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2021/22 e anni scolastici precedenti</w:t>
            </w:r>
          </w:p>
        </w:tc>
        <w:tc>
          <w:tcPr>
            <w:tcW w:w="9313" w:type="dxa"/>
            <w:shd w:val="clear" w:color="auto" w:fill="FFF2CC" w:themeFill="accent4" w:themeFillTint="33"/>
          </w:tcPr>
          <w:p w14:paraId="38BB6FD2" w14:textId="77777777" w:rsidR="005C5765" w:rsidRPr="00B36883" w:rsidRDefault="005C5765" w:rsidP="005C5765">
            <w:p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>Possono presentare domanda in provincia e in altra provincia se:</w:t>
            </w:r>
          </w:p>
          <w:p w14:paraId="09BD96F8" w14:textId="77777777" w:rsidR="005C5765" w:rsidRPr="00B36883" w:rsidRDefault="005C5765" w:rsidP="005C5765">
            <w:pPr>
              <w:numPr>
                <w:ilvl w:val="0"/>
                <w:numId w:val="6"/>
              </w:num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non hanno presentato domanda 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2022/23;</w:t>
            </w:r>
          </w:p>
          <w:p w14:paraId="49556D1A" w14:textId="77777777" w:rsidR="005C5765" w:rsidRPr="00B36883" w:rsidRDefault="005C5765" w:rsidP="005C5765">
            <w:pPr>
              <w:numPr>
                <w:ilvl w:val="0"/>
                <w:numId w:val="6"/>
              </w:num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hanno presentato domanda 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2022/23 ma non hanno ottenuto nessun movimento;</w:t>
            </w:r>
          </w:p>
          <w:p w14:paraId="6D476372" w14:textId="77777777" w:rsidR="005C5765" w:rsidRPr="00B36883" w:rsidRDefault="005C5765" w:rsidP="005C5765">
            <w:pPr>
              <w:numPr>
                <w:ilvl w:val="0"/>
                <w:numId w:val="6"/>
              </w:num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hanno presentato domanda 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2021/22 e/o 2022/23 all’interno della provincia di titolarità</w:t>
            </w:r>
            <w:r>
              <w:rPr>
                <w:color w:val="002060"/>
              </w:rPr>
              <w:t xml:space="preserve"> </w:t>
            </w:r>
            <w:r w:rsidRPr="00B36883">
              <w:rPr>
                <w:color w:val="002060"/>
              </w:rPr>
              <w:t>ottenendo una scuola fuori dal comune di titolarità attraverso l’espressione del codice “comune” o “distretto”;</w:t>
            </w:r>
          </w:p>
          <w:p w14:paraId="66BF06EB" w14:textId="77777777" w:rsidR="005C5765" w:rsidRDefault="005C5765" w:rsidP="005C5765">
            <w:pPr>
              <w:numPr>
                <w:ilvl w:val="0"/>
                <w:numId w:val="6"/>
              </w:num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hanno presentato e ottenuto domanda 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2021/22 e/o 2022/23 e rientrino nei vincoli attualmente previsti, ma risultino in soprannumero o in esubero o possono far valere una delle precedenze previste dal</w:t>
            </w:r>
            <w:r>
              <w:rPr>
                <w:color w:val="002060"/>
              </w:rPr>
              <w:t>l’art. 13 del</w:t>
            </w:r>
            <w:r w:rsidRPr="00B36883">
              <w:rPr>
                <w:color w:val="002060"/>
              </w:rPr>
              <w:t xml:space="preserve"> CCNI.</w:t>
            </w:r>
          </w:p>
          <w:p w14:paraId="497964F9" w14:textId="77777777" w:rsidR="005C5765" w:rsidRPr="00B36883" w:rsidRDefault="005C5765" w:rsidP="00363A0C">
            <w:pPr>
              <w:ind w:left="720"/>
              <w:jc w:val="both"/>
              <w:rPr>
                <w:color w:val="002060"/>
              </w:rPr>
            </w:pPr>
          </w:p>
        </w:tc>
      </w:tr>
      <w:tr w:rsidR="005C5765" w:rsidRPr="00B36883" w14:paraId="6EBDF7C9" w14:textId="77777777" w:rsidTr="00363A0C">
        <w:tc>
          <w:tcPr>
            <w:tcW w:w="4639" w:type="dxa"/>
            <w:shd w:val="clear" w:color="auto" w:fill="FFF2CC" w:themeFill="accent4" w:themeFillTint="33"/>
          </w:tcPr>
          <w:p w14:paraId="5B9C852A" w14:textId="77777777" w:rsidR="005C5765" w:rsidRPr="00B36883" w:rsidRDefault="005C5765" w:rsidP="00363A0C">
            <w:pPr>
              <w:spacing w:after="160"/>
              <w:jc w:val="both"/>
              <w:rPr>
                <w:b/>
                <w:bCs/>
                <w:color w:val="002060"/>
              </w:rPr>
            </w:pPr>
            <w:proofErr w:type="spellStart"/>
            <w:r w:rsidRPr="00B36883">
              <w:rPr>
                <w:b/>
                <w:bCs/>
                <w:color w:val="002060"/>
              </w:rPr>
              <w:t>Neoimmessi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in ruolo </w:t>
            </w:r>
            <w:proofErr w:type="spellStart"/>
            <w:r w:rsidRPr="00B36883">
              <w:rPr>
                <w:b/>
                <w:bCs/>
                <w:color w:val="002060"/>
              </w:rPr>
              <w:t>a.s.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2022/2023 </w:t>
            </w:r>
          </w:p>
        </w:tc>
        <w:tc>
          <w:tcPr>
            <w:tcW w:w="9313" w:type="dxa"/>
            <w:shd w:val="clear" w:color="auto" w:fill="FFF2CC" w:themeFill="accent4" w:themeFillTint="33"/>
          </w:tcPr>
          <w:p w14:paraId="7E4FBA89" w14:textId="0D7508C4" w:rsidR="005C5765" w:rsidRDefault="005C5765" w:rsidP="005C5765">
            <w:p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Possono presentare domanda </w:t>
            </w:r>
            <w:r w:rsidRPr="003028F9">
              <w:rPr>
                <w:color w:val="002060"/>
              </w:rPr>
              <w:t xml:space="preserve">in provincia e in altra provincia </w:t>
            </w:r>
            <w:r w:rsidRPr="00B36883">
              <w:rPr>
                <w:color w:val="002060"/>
              </w:rPr>
              <w:t xml:space="preserve">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2023/24 </w:t>
            </w:r>
            <w:r>
              <w:rPr>
                <w:color w:val="002060"/>
              </w:rPr>
              <w:t>solo se:</w:t>
            </w:r>
          </w:p>
          <w:p w14:paraId="0327A5C3" w14:textId="77777777" w:rsidR="005C5765" w:rsidRPr="00B36883" w:rsidRDefault="005C5765" w:rsidP="005C5765">
            <w:pPr>
              <w:pStyle w:val="Paragrafoelenco"/>
              <w:numPr>
                <w:ilvl w:val="0"/>
                <w:numId w:val="7"/>
              </w:numPr>
              <w:rPr>
                <w:color w:val="002060"/>
              </w:rPr>
            </w:pPr>
            <w:r>
              <w:rPr>
                <w:color w:val="002060"/>
              </w:rPr>
              <w:t>risultino in</w:t>
            </w:r>
            <w:r w:rsidRPr="00B36883">
              <w:rPr>
                <w:color w:val="002060"/>
              </w:rPr>
              <w:t xml:space="preserve"> sovrannumero o esubero;</w:t>
            </w:r>
          </w:p>
          <w:p w14:paraId="3DD12897" w14:textId="0E656EB3" w:rsidR="005C5765" w:rsidRPr="006943B2" w:rsidRDefault="005C5765" w:rsidP="006943B2">
            <w:pPr>
              <w:pStyle w:val="Paragrafoelenco"/>
              <w:numPr>
                <w:ilvl w:val="0"/>
                <w:numId w:val="7"/>
              </w:numPr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>s</w:t>
            </w:r>
            <w:r>
              <w:rPr>
                <w:color w:val="002060"/>
              </w:rPr>
              <w:t>ono</w:t>
            </w:r>
            <w:r w:rsidRPr="00B36883">
              <w:rPr>
                <w:color w:val="002060"/>
              </w:rPr>
              <w:t xml:space="preserve"> beneficiari dell’articolo 33, commi 5 o 6, della legge 104/92 (docente con grave disabilità o che assiste familiare con grave disabilità), per fatti sopravvenuti successivamente al termine di presentazione delle istanze per il relativo concorso </w:t>
            </w:r>
            <w:r>
              <w:rPr>
                <w:color w:val="002060"/>
              </w:rPr>
              <w:t>o per l’inserimento nelle GAE.</w:t>
            </w:r>
          </w:p>
          <w:p w14:paraId="0BEE625F" w14:textId="60462679" w:rsidR="005C5765" w:rsidRPr="005C5765" w:rsidRDefault="005C5765" w:rsidP="00363A0C">
            <w:pPr>
              <w:jc w:val="both"/>
              <w:rPr>
                <w:b/>
                <w:bCs/>
                <w:color w:val="FF0000"/>
              </w:rPr>
            </w:pPr>
            <w:r w:rsidRPr="005C5765">
              <w:rPr>
                <w:b/>
                <w:bCs/>
                <w:color w:val="FF0000"/>
              </w:rPr>
              <w:t xml:space="preserve">Tali docenti possono presentare </w:t>
            </w:r>
            <w:r w:rsidR="004943D6">
              <w:rPr>
                <w:b/>
                <w:bCs/>
                <w:color w:val="FF0000"/>
              </w:rPr>
              <w:t xml:space="preserve">per </w:t>
            </w:r>
            <w:proofErr w:type="spellStart"/>
            <w:r w:rsidR="004943D6">
              <w:rPr>
                <w:b/>
                <w:bCs/>
                <w:color w:val="FF0000"/>
              </w:rPr>
              <w:t>l’a.s.</w:t>
            </w:r>
            <w:proofErr w:type="spellEnd"/>
            <w:r w:rsidR="004943D6">
              <w:rPr>
                <w:b/>
                <w:bCs/>
                <w:color w:val="FF0000"/>
              </w:rPr>
              <w:t xml:space="preserve"> 2023/24 </w:t>
            </w:r>
            <w:r w:rsidRPr="005C5765">
              <w:rPr>
                <w:b/>
                <w:bCs/>
                <w:color w:val="FF0000"/>
              </w:rPr>
              <w:t xml:space="preserve">domanda con “riserva” in attesa di una eventuale disposizione legislativa che dovrà derogare il vincolo previsto (solo per </w:t>
            </w:r>
            <w:proofErr w:type="spellStart"/>
            <w:r w:rsidRPr="005C5765">
              <w:rPr>
                <w:b/>
                <w:bCs/>
                <w:color w:val="FF0000"/>
              </w:rPr>
              <w:t>l’a.s.</w:t>
            </w:r>
            <w:proofErr w:type="spellEnd"/>
            <w:r w:rsidRPr="005C5765">
              <w:rPr>
                <w:b/>
                <w:bCs/>
                <w:color w:val="FF0000"/>
              </w:rPr>
              <w:t xml:space="preserve"> 2023/24). In assenza di una disposizione legislativa in tal senso, la domanda sarà bloccata.</w:t>
            </w:r>
          </w:p>
          <w:p w14:paraId="53408F15" w14:textId="77777777" w:rsidR="005C5765" w:rsidRPr="00B36883" w:rsidRDefault="005C5765" w:rsidP="00363A0C">
            <w:pPr>
              <w:pStyle w:val="Paragrafoelenco"/>
              <w:jc w:val="both"/>
              <w:rPr>
                <w:color w:val="002060"/>
              </w:rPr>
            </w:pPr>
          </w:p>
        </w:tc>
      </w:tr>
      <w:tr w:rsidR="005C5765" w:rsidRPr="00B36883" w14:paraId="05D7AFC3" w14:textId="77777777" w:rsidTr="00363A0C">
        <w:tc>
          <w:tcPr>
            <w:tcW w:w="4639" w:type="dxa"/>
            <w:shd w:val="clear" w:color="auto" w:fill="FFF2CC" w:themeFill="accent4" w:themeFillTint="33"/>
          </w:tcPr>
          <w:p w14:paraId="08D7CE16" w14:textId="77777777" w:rsidR="005C5765" w:rsidRPr="00B36883" w:rsidRDefault="005C5765" w:rsidP="00363A0C">
            <w:pPr>
              <w:spacing w:after="160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 xml:space="preserve">Assunti da GPS I fascia sostegno </w:t>
            </w:r>
            <w:proofErr w:type="spellStart"/>
            <w:r>
              <w:rPr>
                <w:b/>
                <w:bCs/>
                <w:color w:val="002060"/>
              </w:rPr>
              <w:t>nell’a.s.</w:t>
            </w:r>
            <w:proofErr w:type="spellEnd"/>
            <w:r>
              <w:rPr>
                <w:b/>
                <w:bCs/>
                <w:color w:val="002060"/>
              </w:rPr>
              <w:t xml:space="preserve"> 2021/22 e confermati in ruolo il 1/9/22</w:t>
            </w:r>
            <w:r w:rsidRPr="00B36883">
              <w:rPr>
                <w:b/>
                <w:bCs/>
                <w:color w:val="002060"/>
              </w:rPr>
              <w:t xml:space="preserve"> </w:t>
            </w:r>
          </w:p>
        </w:tc>
        <w:tc>
          <w:tcPr>
            <w:tcW w:w="9313" w:type="dxa"/>
            <w:shd w:val="clear" w:color="auto" w:fill="FFF2CC" w:themeFill="accent4" w:themeFillTint="33"/>
          </w:tcPr>
          <w:p w14:paraId="5A09E367" w14:textId="77777777" w:rsidR="005C5765" w:rsidRDefault="005C5765" w:rsidP="00363A0C">
            <w:pPr>
              <w:spacing w:after="160"/>
              <w:jc w:val="both"/>
              <w:rPr>
                <w:color w:val="002060"/>
              </w:rPr>
            </w:pPr>
            <w:r w:rsidRPr="00B36883">
              <w:rPr>
                <w:color w:val="002060"/>
              </w:rPr>
              <w:t xml:space="preserve">Possono presentare domanda </w:t>
            </w:r>
            <w:r w:rsidRPr="003028F9">
              <w:rPr>
                <w:color w:val="002060"/>
              </w:rPr>
              <w:t xml:space="preserve">in provincia e in altra provincia </w:t>
            </w:r>
            <w:r w:rsidRPr="00B36883">
              <w:rPr>
                <w:color w:val="002060"/>
              </w:rPr>
              <w:t xml:space="preserve">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2023/24 </w:t>
            </w:r>
            <w:r>
              <w:rPr>
                <w:color w:val="002060"/>
              </w:rPr>
              <w:t>tutti i docenti assunti dalla procedura straordinaria GPS I fascia sostegno con decorrenza giuridica della nomina il 1/9/21 ed economica 1/9/22.</w:t>
            </w:r>
          </w:p>
          <w:p w14:paraId="4865D636" w14:textId="77777777" w:rsidR="005C5765" w:rsidRPr="00B36883" w:rsidRDefault="005C5765" w:rsidP="00363A0C">
            <w:pPr>
              <w:pStyle w:val="Paragrafoelenco"/>
              <w:jc w:val="both"/>
              <w:rPr>
                <w:color w:val="002060"/>
              </w:rPr>
            </w:pPr>
          </w:p>
        </w:tc>
      </w:tr>
    </w:tbl>
    <w:p w14:paraId="39C1B59A" w14:textId="77777777" w:rsidR="00F9003E" w:rsidRDefault="00F9003E" w:rsidP="00F9003E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57609C0D" w14:textId="77777777" w:rsidR="00F9003E" w:rsidRPr="00247878" w:rsidRDefault="00F9003E" w:rsidP="00F9003E">
      <w:pPr>
        <w:shd w:val="clear" w:color="auto" w:fill="BDD6EE" w:themeFill="accent5" w:themeFillTint="66"/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247878">
        <w:rPr>
          <w:b/>
          <w:bCs/>
          <w:color w:val="002060"/>
          <w:sz w:val="28"/>
          <w:szCs w:val="28"/>
        </w:rPr>
        <w:t>MOBILITÀ DOCENTI</w:t>
      </w:r>
    </w:p>
    <w:p w14:paraId="304F8706" w14:textId="77777777" w:rsidR="00F9003E" w:rsidRPr="00247878" w:rsidRDefault="00F9003E" w:rsidP="00F9003E">
      <w:pPr>
        <w:shd w:val="clear" w:color="auto" w:fill="BDD6EE" w:themeFill="accent5" w:themeFillTint="66"/>
        <w:spacing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247878">
        <w:rPr>
          <w:b/>
          <w:bCs/>
          <w:color w:val="002060"/>
          <w:sz w:val="28"/>
          <w:szCs w:val="28"/>
        </w:rPr>
        <w:t>CHI SONO I BLOCCATI PER L’A.S. 2023/24</w:t>
      </w:r>
    </w:p>
    <w:p w14:paraId="75FBC505" w14:textId="77777777" w:rsidR="00F9003E" w:rsidRDefault="00F9003E" w:rsidP="00F9003E">
      <w:pPr>
        <w:spacing w:line="240" w:lineRule="auto"/>
        <w:jc w:val="center"/>
        <w:rPr>
          <w:b/>
          <w:bCs/>
          <w:i/>
          <w:iCs/>
        </w:rPr>
      </w:pPr>
    </w:p>
    <w:tbl>
      <w:tblPr>
        <w:tblStyle w:val="Grigliatabella"/>
        <w:tblW w:w="13952" w:type="dxa"/>
        <w:tblInd w:w="360" w:type="dxa"/>
        <w:tblLook w:val="04A0" w:firstRow="1" w:lastRow="0" w:firstColumn="1" w:lastColumn="0" w:noHBand="0" w:noVBand="1"/>
      </w:tblPr>
      <w:tblGrid>
        <w:gridCol w:w="4639"/>
        <w:gridCol w:w="9313"/>
      </w:tblGrid>
      <w:tr w:rsidR="00F9003E" w:rsidRPr="00B36883" w14:paraId="63FFCA37" w14:textId="77777777" w:rsidTr="00450351">
        <w:trPr>
          <w:trHeight w:val="150"/>
        </w:trPr>
        <w:tc>
          <w:tcPr>
            <w:tcW w:w="4639" w:type="dxa"/>
            <w:shd w:val="clear" w:color="auto" w:fill="FFC000"/>
          </w:tcPr>
          <w:p w14:paraId="56C25AD5" w14:textId="77777777" w:rsidR="00F9003E" w:rsidRPr="00B36883" w:rsidRDefault="00F9003E" w:rsidP="00450351">
            <w:pPr>
              <w:spacing w:after="160"/>
              <w:jc w:val="center"/>
              <w:rPr>
                <w:b/>
                <w:bCs/>
              </w:rPr>
            </w:pPr>
            <w:r w:rsidRPr="00B36883">
              <w:rPr>
                <w:b/>
                <w:bCs/>
              </w:rPr>
              <w:t>DOCENTI</w:t>
            </w:r>
          </w:p>
        </w:tc>
        <w:tc>
          <w:tcPr>
            <w:tcW w:w="9313" w:type="dxa"/>
            <w:shd w:val="clear" w:color="auto" w:fill="FFC000"/>
          </w:tcPr>
          <w:p w14:paraId="79238DB1" w14:textId="77777777" w:rsidR="00F9003E" w:rsidRPr="00B36883" w:rsidRDefault="00F9003E" w:rsidP="00450351">
            <w:pPr>
              <w:spacing w:after="1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VINCOLI</w:t>
            </w:r>
            <w:r w:rsidRPr="00B36883">
              <w:rPr>
                <w:b/>
                <w:bCs/>
              </w:rPr>
              <w:t xml:space="preserve"> </w:t>
            </w:r>
          </w:p>
        </w:tc>
      </w:tr>
      <w:tr w:rsidR="00F9003E" w:rsidRPr="00B36883" w14:paraId="2E8CF0C4" w14:textId="77777777" w:rsidTr="00450351">
        <w:tc>
          <w:tcPr>
            <w:tcW w:w="4639" w:type="dxa"/>
            <w:shd w:val="clear" w:color="auto" w:fill="FFF2CC" w:themeFill="accent4" w:themeFillTint="33"/>
          </w:tcPr>
          <w:p w14:paraId="66FD9730" w14:textId="77777777" w:rsidR="00F9003E" w:rsidRPr="00B36883" w:rsidRDefault="00F9003E" w:rsidP="00450351">
            <w:pPr>
              <w:spacing w:after="160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I</w:t>
            </w:r>
            <w:r w:rsidRPr="00B36883">
              <w:rPr>
                <w:b/>
                <w:bCs/>
                <w:color w:val="002060"/>
              </w:rPr>
              <w:t xml:space="preserve">mmessi in ruolo </w:t>
            </w:r>
            <w:proofErr w:type="spellStart"/>
            <w:r w:rsidRPr="00B36883">
              <w:rPr>
                <w:b/>
                <w:bCs/>
                <w:color w:val="002060"/>
              </w:rPr>
              <w:t>nell’a.s.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2021/22 e anni scolastici precedenti</w:t>
            </w:r>
          </w:p>
        </w:tc>
        <w:tc>
          <w:tcPr>
            <w:tcW w:w="9313" w:type="dxa"/>
            <w:shd w:val="clear" w:color="auto" w:fill="FFF2CC" w:themeFill="accent4" w:themeFillTint="33"/>
          </w:tcPr>
          <w:p w14:paraId="299E0C44" w14:textId="77777777" w:rsidR="00F9003E" w:rsidRDefault="00F9003E" w:rsidP="00450351">
            <w:pPr>
              <w:spacing w:after="160"/>
              <w:jc w:val="both"/>
              <w:rPr>
                <w:color w:val="002060"/>
              </w:rPr>
            </w:pPr>
            <w:r>
              <w:rPr>
                <w:color w:val="002060"/>
              </w:rPr>
              <w:t xml:space="preserve">Non possono presentare domanda per </w:t>
            </w:r>
            <w:proofErr w:type="spellStart"/>
            <w:r>
              <w:rPr>
                <w:color w:val="002060"/>
              </w:rPr>
              <w:t>l’a.s.</w:t>
            </w:r>
            <w:proofErr w:type="spellEnd"/>
            <w:r>
              <w:rPr>
                <w:color w:val="002060"/>
              </w:rPr>
              <w:t xml:space="preserve"> 2023/24:</w:t>
            </w:r>
          </w:p>
          <w:p w14:paraId="2D3D7C30" w14:textId="3E79B299" w:rsidR="00F9003E" w:rsidRPr="005C5765" w:rsidRDefault="00F9003E" w:rsidP="005C5765">
            <w:pPr>
              <w:pStyle w:val="Paragrafoelenco"/>
              <w:numPr>
                <w:ilvl w:val="0"/>
                <w:numId w:val="6"/>
              </w:numPr>
              <w:jc w:val="both"/>
              <w:rPr>
                <w:color w:val="002060"/>
              </w:rPr>
            </w:pPr>
            <w:r w:rsidRPr="0042456B">
              <w:rPr>
                <w:color w:val="002060"/>
              </w:rPr>
              <w:t>se han</w:t>
            </w:r>
            <w:r>
              <w:rPr>
                <w:color w:val="002060"/>
              </w:rPr>
              <w:t xml:space="preserve">no ottenuto </w:t>
            </w:r>
            <w:proofErr w:type="spellStart"/>
            <w:r w:rsidRPr="0042456B">
              <w:rPr>
                <w:color w:val="002060"/>
              </w:rPr>
              <w:t>nell’a.s.</w:t>
            </w:r>
            <w:proofErr w:type="spellEnd"/>
            <w:r w:rsidRPr="0042456B">
              <w:rPr>
                <w:color w:val="002060"/>
              </w:rPr>
              <w:t xml:space="preserve"> 2021/22 o 2022/23 </w:t>
            </w:r>
            <w:r>
              <w:rPr>
                <w:color w:val="002060"/>
              </w:rPr>
              <w:t>un movimento all’interno della provincia di titolarità con scelta puntuale di scuola;</w:t>
            </w:r>
          </w:p>
          <w:p w14:paraId="56CE67BE" w14:textId="40A0FC2E" w:rsidR="00F9003E" w:rsidRPr="005C5765" w:rsidRDefault="00F9003E" w:rsidP="005C5765">
            <w:pPr>
              <w:pStyle w:val="Paragrafoelenco"/>
              <w:numPr>
                <w:ilvl w:val="0"/>
                <w:numId w:val="6"/>
              </w:numPr>
              <w:spacing w:line="259" w:lineRule="auto"/>
              <w:jc w:val="both"/>
              <w:rPr>
                <w:color w:val="002060"/>
              </w:rPr>
            </w:pPr>
            <w:r w:rsidRPr="00B60EC9">
              <w:rPr>
                <w:color w:val="002060"/>
              </w:rPr>
              <w:t xml:space="preserve">se hanno ottenuto </w:t>
            </w:r>
            <w:proofErr w:type="spellStart"/>
            <w:r w:rsidRPr="00B60EC9">
              <w:rPr>
                <w:color w:val="002060"/>
              </w:rPr>
              <w:t>nell’a.s.</w:t>
            </w:r>
            <w:proofErr w:type="spellEnd"/>
            <w:r w:rsidRPr="00B60EC9">
              <w:rPr>
                <w:color w:val="002060"/>
              </w:rPr>
              <w:t xml:space="preserve"> 2021/22 o 2022/23 un movimento all’interno </w:t>
            </w:r>
            <w:r>
              <w:rPr>
                <w:color w:val="002060"/>
              </w:rPr>
              <w:t>del comune di titolarità, sia con scelta puntuale di scuola che</w:t>
            </w:r>
            <w:r w:rsidRPr="00B60EC9">
              <w:rPr>
                <w:color w:val="002060"/>
              </w:rPr>
              <w:t xml:space="preserve"> con </w:t>
            </w:r>
            <w:r w:rsidRPr="00DB6889">
              <w:rPr>
                <w:color w:val="002060"/>
              </w:rPr>
              <w:t xml:space="preserve">codice sintetico (“comune” “distretto” “distretto </w:t>
            </w:r>
            <w:proofErr w:type="spellStart"/>
            <w:r w:rsidRPr="00DB6889">
              <w:rPr>
                <w:color w:val="002060"/>
              </w:rPr>
              <w:t>subcomunale</w:t>
            </w:r>
            <w:proofErr w:type="spellEnd"/>
            <w:r w:rsidRPr="00DB6889">
              <w:rPr>
                <w:color w:val="002060"/>
              </w:rPr>
              <w:t>”)</w:t>
            </w:r>
            <w:r>
              <w:rPr>
                <w:color w:val="002060"/>
              </w:rPr>
              <w:t>;</w:t>
            </w:r>
          </w:p>
          <w:p w14:paraId="476ECA4D" w14:textId="77777777" w:rsidR="00F9003E" w:rsidRDefault="00F9003E" w:rsidP="00450351">
            <w:pPr>
              <w:pStyle w:val="Paragrafoelenco"/>
              <w:numPr>
                <w:ilvl w:val="0"/>
                <w:numId w:val="6"/>
              </w:numPr>
              <w:spacing w:line="259" w:lineRule="auto"/>
              <w:jc w:val="both"/>
              <w:rPr>
                <w:color w:val="002060"/>
              </w:rPr>
            </w:pPr>
            <w:r w:rsidRPr="00DB6889">
              <w:rPr>
                <w:color w:val="002060"/>
              </w:rPr>
              <w:t>se hanno ottenuto un movimento in altra provincia, sia con scelta puntuale di scuola che con codice sintetico (“comune” “distretto” “</w:t>
            </w:r>
            <w:r>
              <w:rPr>
                <w:color w:val="002060"/>
              </w:rPr>
              <w:t>provincia</w:t>
            </w:r>
            <w:r w:rsidRPr="00DB6889">
              <w:rPr>
                <w:color w:val="002060"/>
              </w:rPr>
              <w:t>”)</w:t>
            </w:r>
            <w:r>
              <w:rPr>
                <w:color w:val="002060"/>
              </w:rPr>
              <w:t>.</w:t>
            </w:r>
          </w:p>
          <w:p w14:paraId="0053C37E" w14:textId="77777777" w:rsidR="00F9003E" w:rsidRPr="005227D0" w:rsidRDefault="00F9003E" w:rsidP="00450351">
            <w:pPr>
              <w:jc w:val="both"/>
              <w:rPr>
                <w:color w:val="002060"/>
              </w:rPr>
            </w:pPr>
          </w:p>
          <w:p w14:paraId="287F723F" w14:textId="77777777" w:rsidR="00F9003E" w:rsidRDefault="00F9003E" w:rsidP="00450351">
            <w:pPr>
              <w:jc w:val="both"/>
              <w:rPr>
                <w:color w:val="002060"/>
              </w:rPr>
            </w:pPr>
            <w:r>
              <w:rPr>
                <w:color w:val="002060"/>
              </w:rPr>
              <w:t>Sono salve eventuali deroghe per chi è in soprannumero, in esubero o fruisce di una delle precedenze previste dall’art. 13 del CCNI.</w:t>
            </w:r>
          </w:p>
          <w:p w14:paraId="3C4E9A94" w14:textId="77777777" w:rsidR="00F9003E" w:rsidRPr="00DB6889" w:rsidRDefault="00F9003E" w:rsidP="00450351">
            <w:pPr>
              <w:jc w:val="both"/>
              <w:rPr>
                <w:color w:val="002060"/>
              </w:rPr>
            </w:pPr>
          </w:p>
        </w:tc>
      </w:tr>
      <w:tr w:rsidR="00F9003E" w:rsidRPr="00B36883" w14:paraId="7FD0729B" w14:textId="77777777" w:rsidTr="00450351">
        <w:tc>
          <w:tcPr>
            <w:tcW w:w="4639" w:type="dxa"/>
            <w:shd w:val="clear" w:color="auto" w:fill="FFF2CC" w:themeFill="accent4" w:themeFillTint="33"/>
          </w:tcPr>
          <w:p w14:paraId="0A1DDB17" w14:textId="77777777" w:rsidR="00F9003E" w:rsidRDefault="00F9003E" w:rsidP="00194C63">
            <w:pPr>
              <w:jc w:val="both"/>
              <w:rPr>
                <w:b/>
                <w:bCs/>
                <w:color w:val="002060"/>
              </w:rPr>
            </w:pPr>
            <w:proofErr w:type="spellStart"/>
            <w:r w:rsidRPr="00B36883">
              <w:rPr>
                <w:b/>
                <w:bCs/>
                <w:color w:val="002060"/>
              </w:rPr>
              <w:t>Neoimmessi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in ruolo </w:t>
            </w:r>
            <w:proofErr w:type="spellStart"/>
            <w:r w:rsidRPr="00B36883">
              <w:rPr>
                <w:b/>
                <w:bCs/>
                <w:color w:val="002060"/>
              </w:rPr>
              <w:t>a.s.</w:t>
            </w:r>
            <w:proofErr w:type="spellEnd"/>
            <w:r w:rsidRPr="00B36883">
              <w:rPr>
                <w:b/>
                <w:bCs/>
                <w:color w:val="002060"/>
              </w:rPr>
              <w:t xml:space="preserve"> 2022/2023 </w:t>
            </w:r>
          </w:p>
          <w:p w14:paraId="3BA8165C" w14:textId="388C6AC8" w:rsidR="00FF23E5" w:rsidRPr="00B36883" w:rsidRDefault="00FF23E5" w:rsidP="00450351">
            <w:pPr>
              <w:spacing w:after="160"/>
              <w:jc w:val="both"/>
              <w:rPr>
                <w:b/>
                <w:bCs/>
                <w:color w:val="002060"/>
              </w:rPr>
            </w:pPr>
          </w:p>
        </w:tc>
        <w:tc>
          <w:tcPr>
            <w:tcW w:w="9313" w:type="dxa"/>
            <w:shd w:val="clear" w:color="auto" w:fill="FFF2CC" w:themeFill="accent4" w:themeFillTint="33"/>
          </w:tcPr>
          <w:p w14:paraId="3A6E9E90" w14:textId="77777777" w:rsidR="00F9003E" w:rsidRDefault="00F9003E" w:rsidP="00450351">
            <w:pPr>
              <w:spacing w:after="160"/>
              <w:jc w:val="both"/>
              <w:rPr>
                <w:color w:val="002060"/>
              </w:rPr>
            </w:pPr>
            <w:r>
              <w:rPr>
                <w:color w:val="002060"/>
              </w:rPr>
              <w:t>Non p</w:t>
            </w:r>
            <w:r w:rsidRPr="00B36883">
              <w:rPr>
                <w:color w:val="002060"/>
              </w:rPr>
              <w:t xml:space="preserve">ossono presentare domanda provinciale e interprovinciale per </w:t>
            </w:r>
            <w:proofErr w:type="spellStart"/>
            <w:r w:rsidRPr="00B36883">
              <w:rPr>
                <w:color w:val="002060"/>
              </w:rPr>
              <w:t>l’a.s.</w:t>
            </w:r>
            <w:proofErr w:type="spellEnd"/>
            <w:r w:rsidRPr="00B36883">
              <w:rPr>
                <w:color w:val="002060"/>
              </w:rPr>
              <w:t xml:space="preserve"> 2023/24</w:t>
            </w:r>
            <w:r>
              <w:rPr>
                <w:color w:val="002060"/>
              </w:rPr>
              <w:t>.</w:t>
            </w:r>
          </w:p>
          <w:p w14:paraId="40C5DDAB" w14:textId="7DE9420F" w:rsidR="00F9003E" w:rsidRDefault="00F9003E" w:rsidP="00450351">
            <w:pPr>
              <w:jc w:val="both"/>
              <w:rPr>
                <w:color w:val="002060"/>
              </w:rPr>
            </w:pPr>
            <w:r w:rsidRPr="002467C9">
              <w:rPr>
                <w:color w:val="002060"/>
              </w:rPr>
              <w:t xml:space="preserve">Sono salve eventuali deroghe per chi è in soprannumero, in esubero </w:t>
            </w:r>
            <w:r>
              <w:rPr>
                <w:color w:val="002060"/>
              </w:rPr>
              <w:t xml:space="preserve">o per chi è </w:t>
            </w:r>
            <w:r w:rsidRPr="002467C9">
              <w:rPr>
                <w:color w:val="002060"/>
              </w:rPr>
              <w:t>beneficiari</w:t>
            </w:r>
            <w:r>
              <w:rPr>
                <w:color w:val="002060"/>
              </w:rPr>
              <w:t xml:space="preserve">o </w:t>
            </w:r>
            <w:r w:rsidRPr="002467C9">
              <w:rPr>
                <w:color w:val="002060"/>
              </w:rPr>
              <w:t>dell’articolo 33, commi 5 o 6, della legge 104/92 (docente con grave disabilità o che assiste familiare con grave disabilità), per fatti sopravvenuti successivamente al termine di presentazione delle istanze per il relativo concorso o per l’inserimento nelle GAE.</w:t>
            </w:r>
          </w:p>
          <w:p w14:paraId="78983D9F" w14:textId="0380E67D" w:rsidR="005C5765" w:rsidRDefault="005C5765" w:rsidP="00450351">
            <w:pPr>
              <w:jc w:val="both"/>
              <w:rPr>
                <w:color w:val="002060"/>
              </w:rPr>
            </w:pPr>
          </w:p>
          <w:p w14:paraId="03170847" w14:textId="49E7A1AD" w:rsidR="005C5765" w:rsidRPr="002467C9" w:rsidRDefault="005C5765" w:rsidP="00450351">
            <w:pPr>
              <w:jc w:val="both"/>
              <w:rPr>
                <w:color w:val="002060"/>
              </w:rPr>
            </w:pPr>
            <w:r w:rsidRPr="00194C63">
              <w:rPr>
                <w:b/>
                <w:bCs/>
                <w:color w:val="FF0000"/>
              </w:rPr>
              <w:t xml:space="preserve">Tali docenti possono presentare domanda </w:t>
            </w:r>
            <w:r w:rsidR="006943B2">
              <w:rPr>
                <w:b/>
                <w:bCs/>
                <w:color w:val="FF0000"/>
              </w:rPr>
              <w:t xml:space="preserve">per </w:t>
            </w:r>
            <w:proofErr w:type="spellStart"/>
            <w:r w:rsidR="006943B2">
              <w:rPr>
                <w:b/>
                <w:bCs/>
                <w:color w:val="FF0000"/>
              </w:rPr>
              <w:t>l’a.s.</w:t>
            </w:r>
            <w:proofErr w:type="spellEnd"/>
            <w:r w:rsidR="006943B2">
              <w:rPr>
                <w:b/>
                <w:bCs/>
                <w:color w:val="FF0000"/>
              </w:rPr>
              <w:t xml:space="preserve"> 2023/24 </w:t>
            </w:r>
            <w:r w:rsidRPr="00194C63">
              <w:rPr>
                <w:b/>
                <w:bCs/>
                <w:color w:val="FF0000"/>
              </w:rPr>
              <w:t>con “riserva” in attesa di una eventuale disposizione legislativa che dovr</w:t>
            </w:r>
            <w:r>
              <w:rPr>
                <w:b/>
                <w:bCs/>
                <w:color w:val="FF0000"/>
              </w:rPr>
              <w:t>à</w:t>
            </w:r>
            <w:r w:rsidRPr="00194C63">
              <w:rPr>
                <w:b/>
                <w:bCs/>
                <w:color w:val="FF0000"/>
              </w:rPr>
              <w:t xml:space="preserve"> derogare il vincolo previsto </w:t>
            </w:r>
            <w:r>
              <w:rPr>
                <w:b/>
                <w:bCs/>
                <w:color w:val="FF0000"/>
              </w:rPr>
              <w:t>(</w:t>
            </w:r>
            <w:r w:rsidRPr="00194C63">
              <w:rPr>
                <w:b/>
                <w:bCs/>
                <w:color w:val="FF0000"/>
              </w:rPr>
              <w:t xml:space="preserve">solo per </w:t>
            </w:r>
            <w:proofErr w:type="spellStart"/>
            <w:r w:rsidRPr="00194C63">
              <w:rPr>
                <w:b/>
                <w:bCs/>
                <w:color w:val="FF0000"/>
              </w:rPr>
              <w:t>l’a.s.</w:t>
            </w:r>
            <w:proofErr w:type="spellEnd"/>
            <w:r w:rsidRPr="00194C63">
              <w:rPr>
                <w:b/>
                <w:bCs/>
                <w:color w:val="FF0000"/>
              </w:rPr>
              <w:t xml:space="preserve"> 2023/24</w:t>
            </w:r>
            <w:r>
              <w:rPr>
                <w:b/>
                <w:bCs/>
                <w:color w:val="FF0000"/>
              </w:rPr>
              <w:t>). In assenza di una disposizione legislativa in tal senso, la domanda sarà bloccata.</w:t>
            </w:r>
          </w:p>
          <w:p w14:paraId="01D5BD6B" w14:textId="77777777" w:rsidR="00F9003E" w:rsidRPr="00B36883" w:rsidRDefault="00F9003E" w:rsidP="00450351">
            <w:pPr>
              <w:pStyle w:val="Paragrafoelenco"/>
              <w:jc w:val="both"/>
              <w:rPr>
                <w:color w:val="002060"/>
              </w:rPr>
            </w:pPr>
          </w:p>
        </w:tc>
      </w:tr>
    </w:tbl>
    <w:p w14:paraId="6DD25545" w14:textId="77777777" w:rsidR="00F9003E" w:rsidRDefault="00F9003E" w:rsidP="00F9003E">
      <w:pPr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</w:p>
    <w:p w14:paraId="549B80AE" w14:textId="77777777" w:rsidR="00F9003E" w:rsidRDefault="00F9003E" w:rsidP="00F9003E">
      <w:pPr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</w:p>
    <w:p w14:paraId="3F915F46" w14:textId="391E25C3" w:rsidR="00EF5957" w:rsidRPr="00E51584" w:rsidRDefault="00EF5957" w:rsidP="00F9003E">
      <w:pPr>
        <w:shd w:val="clear" w:color="auto" w:fill="BDD6EE" w:themeFill="accent5" w:themeFillTint="66"/>
        <w:spacing w:before="240" w:after="0"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E51584">
        <w:rPr>
          <w:b/>
          <w:bCs/>
          <w:color w:val="002060"/>
          <w:sz w:val="28"/>
          <w:szCs w:val="28"/>
        </w:rPr>
        <w:t>MOBILITÀ DOCENTI</w:t>
      </w:r>
    </w:p>
    <w:p w14:paraId="05C573FC" w14:textId="69766907" w:rsidR="00EF5957" w:rsidRPr="00E51584" w:rsidRDefault="00EF5957" w:rsidP="00F9003E">
      <w:pPr>
        <w:shd w:val="clear" w:color="auto" w:fill="BDD6EE" w:themeFill="accent5" w:themeFillTint="66"/>
        <w:spacing w:line="240" w:lineRule="auto"/>
        <w:ind w:left="360"/>
        <w:jc w:val="center"/>
        <w:rPr>
          <w:b/>
          <w:bCs/>
          <w:color w:val="002060"/>
          <w:sz w:val="28"/>
          <w:szCs w:val="28"/>
        </w:rPr>
      </w:pPr>
      <w:r w:rsidRPr="00E51584">
        <w:rPr>
          <w:b/>
          <w:bCs/>
          <w:color w:val="002060"/>
          <w:sz w:val="28"/>
          <w:szCs w:val="28"/>
        </w:rPr>
        <w:t>VINCOLI PER CHI OTTERRÀ UN TRASFERIMENTO/PASSAGGIO PER L’A.S. 2023/24</w:t>
      </w:r>
    </w:p>
    <w:p w14:paraId="02FF3FC0" w14:textId="77777777" w:rsidR="00EF5957" w:rsidRDefault="00EF5957" w:rsidP="00EF5957">
      <w:pPr>
        <w:spacing w:line="240" w:lineRule="auto"/>
        <w:jc w:val="center"/>
        <w:rPr>
          <w:b/>
          <w:bCs/>
          <w:i/>
          <w:iCs/>
        </w:rPr>
      </w:pPr>
    </w:p>
    <w:p w14:paraId="4CBE4DB7" w14:textId="374C84FE" w:rsidR="00EF5957" w:rsidRPr="00E51584" w:rsidRDefault="00E51584" w:rsidP="00E51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C000"/>
        <w:spacing w:line="240" w:lineRule="auto"/>
        <w:jc w:val="both"/>
        <w:rPr>
          <w:b/>
          <w:bCs/>
          <w:i/>
          <w:iCs/>
          <w:color w:val="002060"/>
          <w:sz w:val="24"/>
          <w:szCs w:val="24"/>
        </w:rPr>
      </w:pPr>
      <w:r w:rsidRPr="00E51584">
        <w:rPr>
          <w:b/>
          <w:bCs/>
          <w:color w:val="002060"/>
          <w:sz w:val="28"/>
          <w:szCs w:val="28"/>
        </w:rPr>
        <w:t xml:space="preserve">I DOCENTI </w:t>
      </w:r>
      <w:r w:rsidR="00D00F40">
        <w:rPr>
          <w:b/>
          <w:bCs/>
          <w:color w:val="002060"/>
          <w:sz w:val="28"/>
          <w:szCs w:val="28"/>
        </w:rPr>
        <w:t xml:space="preserve">(compresi </w:t>
      </w:r>
      <w:r w:rsidR="007A45B9">
        <w:rPr>
          <w:b/>
          <w:bCs/>
          <w:color w:val="002060"/>
          <w:sz w:val="28"/>
          <w:szCs w:val="28"/>
        </w:rPr>
        <w:t xml:space="preserve">i </w:t>
      </w:r>
      <w:r w:rsidR="00D00F40">
        <w:rPr>
          <w:b/>
          <w:bCs/>
          <w:color w:val="002060"/>
          <w:sz w:val="28"/>
          <w:szCs w:val="28"/>
        </w:rPr>
        <w:t xml:space="preserve">neoassunti </w:t>
      </w:r>
      <w:r w:rsidR="007A45B9">
        <w:rPr>
          <w:b/>
          <w:bCs/>
          <w:color w:val="002060"/>
          <w:sz w:val="28"/>
          <w:szCs w:val="28"/>
        </w:rPr>
        <w:t xml:space="preserve">in ruolo </w:t>
      </w:r>
      <w:proofErr w:type="spellStart"/>
      <w:r w:rsidR="005D34E4">
        <w:rPr>
          <w:b/>
          <w:bCs/>
          <w:color w:val="002060"/>
          <w:sz w:val="28"/>
          <w:szCs w:val="28"/>
        </w:rPr>
        <w:t>a.s.</w:t>
      </w:r>
      <w:proofErr w:type="spellEnd"/>
      <w:r w:rsidR="005D34E4">
        <w:rPr>
          <w:b/>
          <w:bCs/>
          <w:color w:val="002060"/>
          <w:sz w:val="28"/>
          <w:szCs w:val="28"/>
        </w:rPr>
        <w:t xml:space="preserve"> 2022/23 </w:t>
      </w:r>
      <w:r w:rsidR="00D00F40">
        <w:rPr>
          <w:b/>
          <w:bCs/>
          <w:color w:val="002060"/>
          <w:sz w:val="28"/>
          <w:szCs w:val="28"/>
        </w:rPr>
        <w:t xml:space="preserve">in caso di deroga al vincolo previsto) </w:t>
      </w:r>
      <w:r w:rsidRPr="00E51584">
        <w:rPr>
          <w:b/>
          <w:bCs/>
          <w:color w:val="002060"/>
          <w:sz w:val="28"/>
          <w:szCs w:val="28"/>
        </w:rPr>
        <w:t xml:space="preserve">che </w:t>
      </w:r>
      <w:r w:rsidR="00F9003E">
        <w:rPr>
          <w:b/>
          <w:bCs/>
          <w:color w:val="002060"/>
          <w:sz w:val="28"/>
          <w:szCs w:val="28"/>
        </w:rPr>
        <w:t xml:space="preserve">per </w:t>
      </w:r>
      <w:proofErr w:type="spellStart"/>
      <w:r w:rsidRPr="00E51584">
        <w:rPr>
          <w:b/>
          <w:bCs/>
          <w:color w:val="002060"/>
          <w:sz w:val="28"/>
          <w:szCs w:val="28"/>
        </w:rPr>
        <w:t>l’a.s.</w:t>
      </w:r>
      <w:proofErr w:type="spellEnd"/>
      <w:r w:rsidRPr="00E51584">
        <w:rPr>
          <w:b/>
          <w:bCs/>
          <w:color w:val="002060"/>
          <w:sz w:val="28"/>
          <w:szCs w:val="28"/>
        </w:rPr>
        <w:t xml:space="preserve"> 2023/24 presentano domanda </w:t>
      </w:r>
      <w:r w:rsidR="00F9003E">
        <w:rPr>
          <w:b/>
          <w:bCs/>
          <w:color w:val="002060"/>
          <w:sz w:val="28"/>
          <w:szCs w:val="28"/>
        </w:rPr>
        <w:t>ottenendo</w:t>
      </w:r>
      <w:r w:rsidRPr="00E51584">
        <w:rPr>
          <w:b/>
          <w:bCs/>
          <w:color w:val="002060"/>
          <w:sz w:val="28"/>
          <w:szCs w:val="28"/>
        </w:rPr>
        <w:t xml:space="preserve"> un qualsiasi movimento, avranno un vincolo triennale di permanenza nella scuola ottenuta qualora questa:</w:t>
      </w:r>
    </w:p>
    <w:p w14:paraId="26340088" w14:textId="6768C2D6" w:rsidR="00EF5957" w:rsidRDefault="005C5765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658C8" wp14:editId="3C5C3016">
                <wp:simplePos x="0" y="0"/>
                <wp:positionH relativeFrom="column">
                  <wp:posOffset>4255135</wp:posOffset>
                </wp:positionH>
                <wp:positionV relativeFrom="paragraph">
                  <wp:posOffset>197485</wp:posOffset>
                </wp:positionV>
                <wp:extent cx="484505" cy="977900"/>
                <wp:effectExtent l="19050" t="0" r="10795" b="31750"/>
                <wp:wrapNone/>
                <wp:docPr id="6" name="Freccia in gi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3767A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6" o:spid="_x0000_s1026" type="#_x0000_t67" style="position:absolute;margin-left:335.05pt;margin-top:15.55pt;width:38.15pt;height: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" adj="16249" fillcolor="#d9e2f3 [660]" strokecolor="#1f3763 [1604]" strokeweight="1pt"/>
            </w:pict>
          </mc:Fallback>
        </mc:AlternateContent>
      </w:r>
      <w:r w:rsidR="00A94DD6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5F7ED7" wp14:editId="39076DAD">
                <wp:simplePos x="0" y="0"/>
                <wp:positionH relativeFrom="column">
                  <wp:posOffset>7597775</wp:posOffset>
                </wp:positionH>
                <wp:positionV relativeFrom="paragraph">
                  <wp:posOffset>196850</wp:posOffset>
                </wp:positionV>
                <wp:extent cx="484505" cy="977900"/>
                <wp:effectExtent l="19050" t="0" r="10795" b="31750"/>
                <wp:wrapNone/>
                <wp:docPr id="8" name="Freccia in gi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9F8130" id="Freccia in giù 8" o:spid="_x0000_s1026" type="#_x0000_t67" style="position:absolute;margin-left:598.25pt;margin-top:15.5pt;width:38.15pt;height:7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" adj="16249" fillcolor="#d9e2f3 [660]" strokecolor="#2f528f" strokeweight="1pt"/>
            </w:pict>
          </mc:Fallback>
        </mc:AlternateContent>
      </w:r>
      <w:r w:rsidR="00E51584"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9E5D7B" wp14:editId="29288B0A">
                <wp:simplePos x="0" y="0"/>
                <wp:positionH relativeFrom="column">
                  <wp:posOffset>885825</wp:posOffset>
                </wp:positionH>
                <wp:positionV relativeFrom="paragraph">
                  <wp:posOffset>206375</wp:posOffset>
                </wp:positionV>
                <wp:extent cx="484505" cy="977900"/>
                <wp:effectExtent l="19050" t="0" r="10795" b="31750"/>
                <wp:wrapNone/>
                <wp:docPr id="7" name="Freccia in gi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DEE0D" id="Freccia in giù 7" o:spid="_x0000_s1026" type="#_x0000_t67" style="position:absolute;margin-left:69.75pt;margin-top:16.25pt;width:38.15pt;height:7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" adj="16249" fillcolor="#d9e2f3 [660]" strokecolor="#2f528f" strokeweight="1pt"/>
            </w:pict>
          </mc:Fallback>
        </mc:AlternateContent>
      </w:r>
    </w:p>
    <w:p w14:paraId="460F84F5" w14:textId="54B62423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4AC69D6A" w14:textId="7980E387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359CDE5D" w14:textId="05977210" w:rsidR="00EF5957" w:rsidRDefault="00EF5957" w:rsidP="00E51584">
      <w:pPr>
        <w:tabs>
          <w:tab w:val="left" w:pos="8490"/>
        </w:tabs>
        <w:spacing w:line="240" w:lineRule="auto"/>
        <w:jc w:val="center"/>
        <w:rPr>
          <w:b/>
          <w:bCs/>
          <w:i/>
          <w:iCs/>
        </w:rPr>
      </w:pPr>
    </w:p>
    <w:p w14:paraId="76F7281B" w14:textId="3A8043FE" w:rsidR="00EF5957" w:rsidRDefault="005C5765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261EB" wp14:editId="7884DAE7">
                <wp:simplePos x="0" y="0"/>
                <wp:positionH relativeFrom="margin">
                  <wp:align>left</wp:align>
                </wp:positionH>
                <wp:positionV relativeFrom="paragraph">
                  <wp:posOffset>261620</wp:posOffset>
                </wp:positionV>
                <wp:extent cx="2514600" cy="1847850"/>
                <wp:effectExtent l="0" t="0" r="19050" b="19050"/>
                <wp:wrapNone/>
                <wp:docPr id="3" name="Rettangolo con un angolo arrotonda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847850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FF2FF" w14:textId="3F4A68D8" w:rsidR="00A94DD6" w:rsidRDefault="00E51584" w:rsidP="00E5158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 w:rsidRPr="00A94DD6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 xml:space="preserve">sia stata espressa nel modulo-domanda con codice puntuale </w:t>
                            </w:r>
                            <w:r w:rsidR="00A94DD6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es. IS Fermi.</w:t>
                            </w:r>
                          </w:p>
                          <w:p w14:paraId="025DB39F" w14:textId="4A5A5496" w:rsidR="00E51584" w:rsidRPr="00A94DD6" w:rsidRDefault="00A94DD6" w:rsidP="00E5158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</w:t>
                            </w:r>
                            <w:r w:rsidR="00E51584" w:rsidRPr="00A94DD6"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 xml:space="preserve">iò vale sia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per i movimenti all’interno della provincia che per i movimenti per diversa provincia.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261EB" id="Rettangolo con un angolo arrotondato 3" o:spid="_x0000_s1026" style="position:absolute;margin-left:0;margin-top:20.6pt;width:198pt;height:14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2514600,1847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" adj="-11796480,,5400" path="m,l2206619,v170093,,307981,137888,307981,307981l2514600,1847850,,1847850,,xe" fillcolor="#d9e2f3 [660]" strokecolor="#5b9bd5 [3208]" strokeweight=".5pt">
                <v:stroke joinstyle="miter"/>
                <v:formulas/>
                <v:path arrowok="t" o:connecttype="custom" o:connectlocs="0,0;2206619,0;2514600,307981;2514600,1847850;0,1847850;0,0" o:connectangles="0,0,0,0,0,0" textboxrect="0,0,2514600,1847850"/>
                <v:textbox>
                  <w:txbxContent>
                    <w:p w14:paraId="5FEFF2FF" w14:textId="3F4A68D8" w:rsidR="00A94DD6" w:rsidRDefault="00E51584" w:rsidP="00E51584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  <w:r w:rsidRPr="00A94DD6"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  <w:t xml:space="preserve">sia stata espressa nel modulo-domanda con codice puntuale </w:t>
                      </w:r>
                      <w:r w:rsidR="00A94DD6"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  <w:t>es. IS Fermi.</w:t>
                      </w:r>
                    </w:p>
                    <w:p w14:paraId="025DB39F" w14:textId="4A5A5496" w:rsidR="00E51584" w:rsidRPr="00A94DD6" w:rsidRDefault="00A94DD6" w:rsidP="00E5158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  <w:t>C</w:t>
                      </w:r>
                      <w:r w:rsidR="00E51584" w:rsidRPr="00A94DD6"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  <w:t xml:space="preserve">iò vale sia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2060"/>
                          <w:lang w:eastAsia="it-IT"/>
                        </w:rPr>
                        <w:t>per i movimenti all’interno della provincia che per i movimenti per diversa provincia.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F3548" wp14:editId="76E8D38E">
                <wp:simplePos x="0" y="0"/>
                <wp:positionH relativeFrom="margin">
                  <wp:posOffset>3213735</wp:posOffset>
                </wp:positionH>
                <wp:positionV relativeFrom="paragraph">
                  <wp:posOffset>261620</wp:posOffset>
                </wp:positionV>
                <wp:extent cx="2657475" cy="1828800"/>
                <wp:effectExtent l="0" t="0" r="28575" b="19050"/>
                <wp:wrapNone/>
                <wp:docPr id="4" name="Rettangolo con un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828800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064A5F" w14:textId="1E857E01" w:rsidR="00A94DD6" w:rsidRDefault="00E51584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si trovi nel comune di attuale titolarità</w:t>
                            </w:r>
                            <w:r w:rsidR="00A94DD6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.</w:t>
                            </w:r>
                          </w:p>
                          <w:p w14:paraId="065DE4B5" w14:textId="77777777" w:rsidR="00A94DD6" w:rsidRDefault="00A94DD6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</w:p>
                          <w:p w14:paraId="392BEB03" w14:textId="08B78E98" w:rsidR="00E51584" w:rsidRPr="00E51584" w:rsidRDefault="00A94DD6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</w:t>
                            </w:r>
                            <w:r w:rsidR="00E51584"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iò vale sia se si esprimerà nel modulo-domanda il codice di scuola puntuale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 xml:space="preserve"> (es. IS Fermi)</w:t>
                            </w:r>
                            <w:r w:rsidR="00E51584"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, sia se si utilizzerà il codice sintetico “comune”, “distretto” o “distretto sub comunale”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.</w:t>
                            </w:r>
                          </w:p>
                          <w:p w14:paraId="660C0C0D" w14:textId="7A2D5BE9" w:rsidR="00E51584" w:rsidRDefault="00E51584" w:rsidP="00E51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F3548" id="Rettangolo con un angolo arrotondato 4" o:spid="_x0000_s1027" style="position:absolute;margin-left:253.05pt;margin-top:20.6pt;width:209.2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57475,1828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" adj="-11796480,,5400" path="m,l2352669,v168340,,304806,136466,304806,304806l2657475,1828800,,1828800,,xe" fillcolor="#d9e2f3 [660]" strokecolor="#2f528f" strokeweight="1pt">
                <v:stroke joinstyle="miter"/>
                <v:formulas/>
                <v:path arrowok="t" o:connecttype="custom" o:connectlocs="0,0;2352669,0;2657475,304806;2657475,1828800;0,1828800;0,0" o:connectangles="0,0,0,0,0,0" textboxrect="0,0,2657475,1828800"/>
                <v:textbox>
                  <w:txbxContent>
                    <w:p w14:paraId="1B064A5F" w14:textId="1E857E01" w:rsidR="00A94DD6" w:rsidRDefault="00E51584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  <w:r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si trovi nel comune di attuale titolarità</w:t>
                      </w:r>
                      <w:r w:rsidR="00A94DD6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.</w:t>
                      </w:r>
                    </w:p>
                    <w:p w14:paraId="065DE4B5" w14:textId="77777777" w:rsidR="00A94DD6" w:rsidRDefault="00A94DD6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</w:p>
                    <w:p w14:paraId="392BEB03" w14:textId="08B78E98" w:rsidR="00E51584" w:rsidRPr="00E51584" w:rsidRDefault="00A94DD6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C</w:t>
                      </w:r>
                      <w:r w:rsidR="00E51584"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iò vale sia se si esprimerà nel modulo-domanda il codice di scuola puntuale</w:t>
                      </w: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 xml:space="preserve"> (es. IS Fermi)</w:t>
                      </w:r>
                      <w:r w:rsidR="00E51584"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, sia se si utilizzerà il codice sintetico “comune”, “distretto” o “distretto sub comunale”</w:t>
                      </w: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.</w:t>
                      </w:r>
                    </w:p>
                    <w:p w14:paraId="660C0C0D" w14:textId="7A2D5BE9" w:rsidR="00E51584" w:rsidRDefault="00E51584" w:rsidP="00E515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04DB34" w14:textId="43923B78" w:rsidR="00EF5957" w:rsidRDefault="005C5765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  <w:r>
        <w:rPr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BA92D" wp14:editId="3498330A">
                <wp:simplePos x="0" y="0"/>
                <wp:positionH relativeFrom="margin">
                  <wp:posOffset>6525260</wp:posOffset>
                </wp:positionH>
                <wp:positionV relativeFrom="paragraph">
                  <wp:posOffset>3175</wp:posOffset>
                </wp:positionV>
                <wp:extent cx="2800350" cy="1800225"/>
                <wp:effectExtent l="0" t="0" r="19050" b="28575"/>
                <wp:wrapNone/>
                <wp:docPr id="5" name="Rettangolo con un angolo arrotonda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1800225"/>
                        </a:xfrm>
                        <a:prstGeom prst="round1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B5CF9C" w14:textId="5E008B7C" w:rsidR="00A94DD6" w:rsidRDefault="00E51584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si trovi in una diversa provincia rispetto a quella di titolarità</w:t>
                            </w:r>
                            <w:r w:rsidR="00A94DD6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.</w:t>
                            </w:r>
                          </w:p>
                          <w:p w14:paraId="408ADA48" w14:textId="77777777" w:rsidR="00A94DD6" w:rsidRDefault="00A94DD6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</w:p>
                          <w:p w14:paraId="09679DFB" w14:textId="53A8B378" w:rsidR="00E51584" w:rsidRPr="00E51584" w:rsidRDefault="00A94DD6" w:rsidP="00E51584">
                            <w:pPr>
                              <w:widowControl w:val="0"/>
                              <w:autoSpaceDE w:val="0"/>
                              <w:autoSpaceDN w:val="0"/>
                              <w:spacing w:after="240" w:line="276" w:lineRule="auto"/>
                              <w:contextualSpacing/>
                              <w:jc w:val="both"/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C</w:t>
                            </w:r>
                            <w:r w:rsidR="00E51584"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iò vale sia se si esprimerà nel modulo domanda il codice di scuola puntuale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 xml:space="preserve"> (es. IS Fermi)</w:t>
                            </w:r>
                            <w:r w:rsidR="00E51584" w:rsidRPr="00E51584"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, sia se si utilizzerà il codice sintetico “comune”, “distretto” o “provincia”</w:t>
                            </w:r>
                            <w:r>
                              <w:rPr>
                                <w:rFonts w:ascii="Tahoma" w:eastAsia="Calibri" w:hAnsi="Tahoma" w:cs="Tahoma"/>
                                <w:b/>
                                <w:bCs/>
                                <w:color w:val="002060"/>
                                <w:lang w:eastAsia="it-IT"/>
                              </w:rPr>
                              <w:t>.</w:t>
                            </w:r>
                          </w:p>
                          <w:p w14:paraId="7BD776DF" w14:textId="1FF8086A" w:rsidR="00E51584" w:rsidRDefault="00E51584" w:rsidP="00E51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BA92D" id="Rettangolo con un angolo arrotondato 5" o:spid="_x0000_s1028" style="position:absolute;margin-left:513.8pt;margin-top:.25pt;width:220.5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800350,1800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" adj="-11796480,,5400" path="m,l2500306,v165710,,300044,134334,300044,300044l2800350,1800225,,1800225,,xe" fillcolor="#d9e2f3 [660]" strokecolor="#2f528f" strokeweight="1pt">
                <v:stroke joinstyle="miter"/>
                <v:formulas/>
                <v:path arrowok="t" o:connecttype="custom" o:connectlocs="0,0;2500306,0;2800350,300044;2800350,1800225;0,1800225;0,0" o:connectangles="0,0,0,0,0,0" textboxrect="0,0,2800350,1800225"/>
                <v:textbox>
                  <w:txbxContent>
                    <w:p w14:paraId="3FB5CF9C" w14:textId="5E008B7C" w:rsidR="00A94DD6" w:rsidRDefault="00E51584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  <w:r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si trovi in una diversa provincia rispetto a quella di titolarità</w:t>
                      </w:r>
                      <w:r w:rsidR="00A94DD6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.</w:t>
                      </w:r>
                    </w:p>
                    <w:p w14:paraId="408ADA48" w14:textId="77777777" w:rsidR="00A94DD6" w:rsidRDefault="00A94DD6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</w:p>
                    <w:p w14:paraId="09679DFB" w14:textId="53A8B378" w:rsidR="00E51584" w:rsidRPr="00E51584" w:rsidRDefault="00A94DD6" w:rsidP="00E51584">
                      <w:pPr>
                        <w:widowControl w:val="0"/>
                        <w:autoSpaceDE w:val="0"/>
                        <w:autoSpaceDN w:val="0"/>
                        <w:spacing w:after="240" w:line="276" w:lineRule="auto"/>
                        <w:contextualSpacing/>
                        <w:jc w:val="both"/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</w:pP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C</w:t>
                      </w:r>
                      <w:r w:rsidR="00E51584"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iò vale sia se si esprimerà nel modulo domanda il codice di scuola puntuale</w:t>
                      </w: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 xml:space="preserve"> (es. IS Fermi)</w:t>
                      </w:r>
                      <w:r w:rsidR="00E51584" w:rsidRPr="00E51584"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, sia se si utilizzerà il codice sintetico “comune”, “distretto” o “provincia”</w:t>
                      </w:r>
                      <w:r>
                        <w:rPr>
                          <w:rFonts w:ascii="Tahoma" w:eastAsia="Calibri" w:hAnsi="Tahoma" w:cs="Tahoma"/>
                          <w:b/>
                          <w:bCs/>
                          <w:color w:val="002060"/>
                          <w:lang w:eastAsia="it-IT"/>
                        </w:rPr>
                        <w:t>.</w:t>
                      </w:r>
                    </w:p>
                    <w:p w14:paraId="7BD776DF" w14:textId="1FF8086A" w:rsidR="00E51584" w:rsidRDefault="00E51584" w:rsidP="00E5158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F7BC2" w14:textId="0CABAC41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30FBE6DF" w14:textId="4AD4C7C3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60005A01" w14:textId="0889D439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2A9F4BDA" w14:textId="3C2DA610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3E4892AC" w14:textId="012FA8AE" w:rsidR="00EF5957" w:rsidRDefault="00EF5957" w:rsidP="00EF5957">
      <w:pPr>
        <w:tabs>
          <w:tab w:val="left" w:pos="8490"/>
        </w:tabs>
        <w:spacing w:line="240" w:lineRule="auto"/>
        <w:rPr>
          <w:b/>
          <w:bCs/>
          <w:i/>
          <w:iCs/>
        </w:rPr>
      </w:pPr>
    </w:p>
    <w:p w14:paraId="414A00AA" w14:textId="77777777" w:rsidR="00437703" w:rsidRPr="00540626" w:rsidRDefault="00437703" w:rsidP="00F9003E">
      <w:pPr>
        <w:spacing w:line="240" w:lineRule="auto"/>
        <w:rPr>
          <w:b/>
          <w:bCs/>
          <w:i/>
          <w:iCs/>
        </w:rPr>
      </w:pPr>
    </w:p>
    <w:sectPr w:rsidR="00437703" w:rsidRPr="00540626" w:rsidSect="00C06494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5C0A" w14:textId="77777777" w:rsidR="003F7086" w:rsidRDefault="003F7086" w:rsidP="00C06494">
      <w:pPr>
        <w:spacing w:after="0" w:line="240" w:lineRule="auto"/>
      </w:pPr>
      <w:r>
        <w:separator/>
      </w:r>
    </w:p>
  </w:endnote>
  <w:endnote w:type="continuationSeparator" w:id="0">
    <w:p w14:paraId="21BF4DCC" w14:textId="77777777" w:rsidR="003F7086" w:rsidRDefault="003F7086" w:rsidP="00C06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80462190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5F2AF9C1" w14:textId="64A9FAC0" w:rsidR="00C06494" w:rsidRDefault="00C0649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CF7D9B" wp14:editId="36FAF5B4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1" name="Ova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12597C" w14:textId="77777777" w:rsidR="00C06494" w:rsidRDefault="00C06494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CF7D9B" id="Ovale 1" o:spid="_x0000_s1029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" fillcolor="#40618b" stroked="f">
                      <v:textbox>
                        <w:txbxContent>
                          <w:p w14:paraId="3212597C" w14:textId="77777777" w:rsidR="00C06494" w:rsidRDefault="00C06494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7BADA045" w14:textId="77777777" w:rsidR="00C06494" w:rsidRDefault="00C064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586BB" w14:textId="77777777" w:rsidR="003F7086" w:rsidRDefault="003F7086" w:rsidP="00C06494">
      <w:pPr>
        <w:spacing w:after="0" w:line="240" w:lineRule="auto"/>
      </w:pPr>
      <w:r>
        <w:separator/>
      </w:r>
    </w:p>
  </w:footnote>
  <w:footnote w:type="continuationSeparator" w:id="0">
    <w:p w14:paraId="67C99544" w14:textId="77777777" w:rsidR="003F7086" w:rsidRDefault="003F7086" w:rsidP="00C06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E64ED" w14:textId="5FC3C0D1" w:rsidR="00C06494" w:rsidRDefault="00C06494">
    <w:pPr>
      <w:pStyle w:val="Intestazione"/>
    </w:pPr>
    <w:r>
      <w:rPr>
        <w:noProof/>
      </w:rPr>
      <w:drawing>
        <wp:inline distT="0" distB="0" distL="0" distR="0" wp14:anchorId="33A83586" wp14:editId="047DDABC">
          <wp:extent cx="1969135" cy="6032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42734"/>
    <w:multiLevelType w:val="hybridMultilevel"/>
    <w:tmpl w:val="0186BF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3CDB"/>
    <w:multiLevelType w:val="hybridMultilevel"/>
    <w:tmpl w:val="BC12A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55C96"/>
    <w:multiLevelType w:val="hybridMultilevel"/>
    <w:tmpl w:val="44E6BD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3440E"/>
    <w:multiLevelType w:val="hybridMultilevel"/>
    <w:tmpl w:val="13A626B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5C0E9B"/>
    <w:multiLevelType w:val="hybridMultilevel"/>
    <w:tmpl w:val="0186BF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052E8"/>
    <w:multiLevelType w:val="hybridMultilevel"/>
    <w:tmpl w:val="8E12DD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8E49B2"/>
    <w:multiLevelType w:val="hybridMultilevel"/>
    <w:tmpl w:val="BCA229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6157D"/>
    <w:multiLevelType w:val="hybridMultilevel"/>
    <w:tmpl w:val="08F87C44"/>
    <w:lvl w:ilvl="0" w:tplc="49801F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A3166"/>
    <w:multiLevelType w:val="hybridMultilevel"/>
    <w:tmpl w:val="A392C97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0764533">
    <w:abstractNumId w:val="1"/>
  </w:num>
  <w:num w:numId="2" w16cid:durableId="1523324647">
    <w:abstractNumId w:val="6"/>
  </w:num>
  <w:num w:numId="3" w16cid:durableId="1950623316">
    <w:abstractNumId w:val="2"/>
  </w:num>
  <w:num w:numId="4" w16cid:durableId="224492496">
    <w:abstractNumId w:val="3"/>
  </w:num>
  <w:num w:numId="5" w16cid:durableId="122893478">
    <w:abstractNumId w:val="8"/>
  </w:num>
  <w:num w:numId="6" w16cid:durableId="1440023246">
    <w:abstractNumId w:val="7"/>
  </w:num>
  <w:num w:numId="7" w16cid:durableId="1003510107">
    <w:abstractNumId w:val="4"/>
  </w:num>
  <w:num w:numId="8" w16cid:durableId="1989434787">
    <w:abstractNumId w:val="5"/>
  </w:num>
  <w:num w:numId="9" w16cid:durableId="78165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75"/>
    <w:rsid w:val="00002326"/>
    <w:rsid w:val="00017B5E"/>
    <w:rsid w:val="00050EC9"/>
    <w:rsid w:val="00053175"/>
    <w:rsid w:val="0008772B"/>
    <w:rsid w:val="000C4C87"/>
    <w:rsid w:val="000F1C1C"/>
    <w:rsid w:val="00194C63"/>
    <w:rsid w:val="001A2C8F"/>
    <w:rsid w:val="001B0760"/>
    <w:rsid w:val="001B3293"/>
    <w:rsid w:val="001D6404"/>
    <w:rsid w:val="002467C9"/>
    <w:rsid w:val="00247878"/>
    <w:rsid w:val="0025266F"/>
    <w:rsid w:val="00281480"/>
    <w:rsid w:val="00296072"/>
    <w:rsid w:val="003028F9"/>
    <w:rsid w:val="00324F5C"/>
    <w:rsid w:val="003F7086"/>
    <w:rsid w:val="0042456B"/>
    <w:rsid w:val="00437703"/>
    <w:rsid w:val="00492E23"/>
    <w:rsid w:val="004943D6"/>
    <w:rsid w:val="00495865"/>
    <w:rsid w:val="004B4B70"/>
    <w:rsid w:val="005227D0"/>
    <w:rsid w:val="00540626"/>
    <w:rsid w:val="00575B51"/>
    <w:rsid w:val="0059601A"/>
    <w:rsid w:val="005B10B1"/>
    <w:rsid w:val="005C5765"/>
    <w:rsid w:val="005D336F"/>
    <w:rsid w:val="005D34E4"/>
    <w:rsid w:val="005D63D3"/>
    <w:rsid w:val="00622626"/>
    <w:rsid w:val="00692C83"/>
    <w:rsid w:val="006943B2"/>
    <w:rsid w:val="006979CA"/>
    <w:rsid w:val="006D101D"/>
    <w:rsid w:val="00706515"/>
    <w:rsid w:val="00716436"/>
    <w:rsid w:val="00754234"/>
    <w:rsid w:val="007844AF"/>
    <w:rsid w:val="007937AD"/>
    <w:rsid w:val="007A45B9"/>
    <w:rsid w:val="007B1869"/>
    <w:rsid w:val="007E43AD"/>
    <w:rsid w:val="008178F6"/>
    <w:rsid w:val="008376FA"/>
    <w:rsid w:val="00855C3F"/>
    <w:rsid w:val="008A25E5"/>
    <w:rsid w:val="008F15AB"/>
    <w:rsid w:val="009614AF"/>
    <w:rsid w:val="009770DA"/>
    <w:rsid w:val="00991213"/>
    <w:rsid w:val="009E0571"/>
    <w:rsid w:val="009E086B"/>
    <w:rsid w:val="009E74D4"/>
    <w:rsid w:val="00A46AFD"/>
    <w:rsid w:val="00A6464B"/>
    <w:rsid w:val="00A94DD6"/>
    <w:rsid w:val="00AE0604"/>
    <w:rsid w:val="00B36883"/>
    <w:rsid w:val="00B60EC9"/>
    <w:rsid w:val="00BB3559"/>
    <w:rsid w:val="00C052E8"/>
    <w:rsid w:val="00C06494"/>
    <w:rsid w:val="00C767E2"/>
    <w:rsid w:val="00CA4950"/>
    <w:rsid w:val="00CB497E"/>
    <w:rsid w:val="00CE0C5B"/>
    <w:rsid w:val="00D00F40"/>
    <w:rsid w:val="00D0693C"/>
    <w:rsid w:val="00D26381"/>
    <w:rsid w:val="00DB6889"/>
    <w:rsid w:val="00E17E86"/>
    <w:rsid w:val="00E51584"/>
    <w:rsid w:val="00E7274D"/>
    <w:rsid w:val="00E9375D"/>
    <w:rsid w:val="00EC665F"/>
    <w:rsid w:val="00EE2E0B"/>
    <w:rsid w:val="00EF5957"/>
    <w:rsid w:val="00F243F7"/>
    <w:rsid w:val="00F9003E"/>
    <w:rsid w:val="00FC01D8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34747"/>
  <w15:chartTrackingRefBased/>
  <w15:docId w15:val="{4963FA10-8244-4E20-8AFE-1465B0D5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68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0EC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0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0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6494"/>
  </w:style>
  <w:style w:type="paragraph" w:styleId="Pidipagina">
    <w:name w:val="footer"/>
    <w:basedOn w:val="Normale"/>
    <w:link w:val="PidipaginaCarattere"/>
    <w:uiPriority w:val="99"/>
    <w:unhideWhenUsed/>
    <w:rsid w:val="00C064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6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77734-70EC-48EA-8A8E-51CAB1AB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PAOLO PIZZO</cp:lastModifiedBy>
  <cp:revision>38</cp:revision>
  <dcterms:created xsi:type="dcterms:W3CDTF">2023-02-20T10:52:00Z</dcterms:created>
  <dcterms:modified xsi:type="dcterms:W3CDTF">2023-02-24T17:02:00Z</dcterms:modified>
</cp:coreProperties>
</file>