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45D98C1E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r w:rsidR="00BB1566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53A41B5C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</w:t>
      </w:r>
      <w:r w:rsidR="00F87EF9" w:rsidRPr="0066444D">
        <w:rPr>
          <w:rFonts w:ascii="Arial Narrow" w:hAnsi="Arial Narrow"/>
        </w:rPr>
        <w:t>Ricorso giurisdizionale per mancata liquidazione indennità di reggenza DSGA.</w:t>
      </w:r>
      <w:r w:rsidR="00F87EF9">
        <w:rPr>
          <w:rFonts w:ascii="Arial Narrow" w:hAnsi="Arial Narrow"/>
        </w:rPr>
        <w:t xml:space="preserve"> </w:t>
      </w:r>
      <w:r>
        <w:rPr>
          <w:sz w:val="24"/>
          <w:szCs w:val="24"/>
        </w:rPr>
        <w:t>calcolo arretrati,</w:t>
      </w:r>
      <w:r w:rsidR="00BB1566">
        <w:rPr>
          <w:sz w:val="24"/>
          <w:szCs w:val="24"/>
        </w:rPr>
        <w:t xml:space="preserve"> differenze retributive </w:t>
      </w:r>
      <w:r>
        <w:rPr>
          <w:sz w:val="24"/>
          <w:szCs w:val="24"/>
        </w:rPr>
        <w:t xml:space="preserve"> contro </w:t>
      </w:r>
      <w:r w:rsidR="006671B1">
        <w:rPr>
          <w:sz w:val="24"/>
          <w:szCs w:val="24"/>
        </w:rPr>
        <w:t>M.I.</w:t>
      </w:r>
      <w:r w:rsidR="00DF4A27">
        <w:rPr>
          <w:sz w:val="24"/>
          <w:szCs w:val="24"/>
        </w:rPr>
        <w:t>M.</w:t>
      </w:r>
    </w:p>
    <w:p w14:paraId="44F0C9FB" w14:textId="77777777" w:rsidR="00F87EF9" w:rsidRPr="00F87EF9" w:rsidRDefault="00F87EF9" w:rsidP="00F87EF9">
      <w:pPr>
        <w:rPr>
          <w:lang w:bidi="ar-SA"/>
        </w:rPr>
      </w:pP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0812D9AC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</w:t>
      </w:r>
      <w:r w:rsidR="00DF4A27">
        <w:rPr>
          <w:sz w:val="24"/>
          <w:szCs w:val="24"/>
        </w:rPr>
        <w:t xml:space="preserve">contro </w:t>
      </w:r>
      <w:proofErr w:type="spellStart"/>
      <w:r w:rsidR="00DF4A27">
        <w:rPr>
          <w:sz w:val="24"/>
          <w:szCs w:val="24"/>
        </w:rPr>
        <w:t>M.I.M.</w:t>
      </w:r>
      <w:r>
        <w:rPr>
          <w:rFonts w:ascii="Arial" w:hAnsi="Arial" w:cs="Arial"/>
          <w:sz w:val="24"/>
          <w:szCs w:val="24"/>
        </w:rPr>
        <w:t>avente</w:t>
      </w:r>
      <w:proofErr w:type="spellEnd"/>
      <w:r>
        <w:rPr>
          <w:rFonts w:ascii="Arial" w:hAnsi="Arial" w:cs="Arial"/>
          <w:sz w:val="24"/>
          <w:szCs w:val="24"/>
        </w:rPr>
        <w:t xml:space="preserve"> ad oggetto:  </w:t>
      </w:r>
      <w:r w:rsidR="00F87EF9" w:rsidRPr="00F87EF9">
        <w:rPr>
          <w:rFonts w:ascii="Arial" w:hAnsi="Arial" w:cs="Arial"/>
          <w:b/>
          <w:color w:val="FF0000"/>
          <w:sz w:val="24"/>
          <w:szCs w:val="24"/>
        </w:rPr>
        <w:t>liquidazione indennità di reggenza DSGA</w:t>
      </w:r>
      <w:r w:rsidR="00F87EF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– DIFFERENZE RETRIBUTIVE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dieciPERCENTO</w:t>
      </w:r>
      <w:proofErr w:type="spellEnd"/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29AFB222" w:rsidR="006671B1" w:rsidRPr="00DF4A27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DF4A2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>o  qual</w:t>
      </w:r>
      <w:r w:rsidR="00BB1566">
        <w:rPr>
          <w:rFonts w:ascii="Arial" w:hAnsi="Arial" w:cs="Arial"/>
          <w:sz w:val="24"/>
          <w:szCs w:val="24"/>
        </w:rPr>
        <w:t>e</w:t>
      </w:r>
      <w:r w:rsidR="006671B1">
        <w:rPr>
          <w:rFonts w:ascii="Arial" w:hAnsi="Arial" w:cs="Arial"/>
          <w:sz w:val="24"/>
          <w:szCs w:val="24"/>
        </w:rPr>
        <w:t xml:space="preserve"> antistatari</w:t>
      </w:r>
      <w:r w:rsidR="00BB1566">
        <w:rPr>
          <w:rFonts w:ascii="Arial" w:hAnsi="Arial" w:cs="Arial"/>
          <w:sz w:val="24"/>
          <w:szCs w:val="24"/>
        </w:rPr>
        <w:t>o</w:t>
      </w:r>
      <w:r w:rsidR="006671B1"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>senza concorrere a determinare la quota degli onorari di cui al punto precedente</w:t>
      </w:r>
      <w:r w:rsidR="00DF4A27">
        <w:rPr>
          <w:rFonts w:ascii="Arial" w:hAnsi="Arial" w:cs="Arial"/>
          <w:sz w:val="24"/>
          <w:szCs w:val="24"/>
        </w:rPr>
        <w:t xml:space="preserve">, nei limiti previsti dal D.M. 55/2014 e successive modifiche ed integrazioni nei valori minimi. </w:t>
      </w:r>
      <w:r w:rsidR="002B247C">
        <w:rPr>
          <w:rFonts w:ascii="Arial" w:hAnsi="Arial" w:cs="Arial"/>
          <w:sz w:val="24"/>
          <w:szCs w:val="24"/>
        </w:rPr>
        <w:t xml:space="preserve">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cliente a farsi versare direttamente da controparte le spese legali poste a carico di quest’ultima ove riconosciute nella sentenza emessa dal Tribunale, in quanto potrà dichiararsi antistatario. </w:t>
      </w:r>
    </w:p>
    <w:p w14:paraId="3F3D7A87" w14:textId="77777777" w:rsidR="002B247C" w:rsidRPr="00B308F5" w:rsidRDefault="002B247C" w:rsidP="00B308F5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FF97" w14:textId="77777777" w:rsidR="00493052" w:rsidRDefault="00493052">
      <w:r>
        <w:separator/>
      </w:r>
    </w:p>
  </w:endnote>
  <w:endnote w:type="continuationSeparator" w:id="0">
    <w:p w14:paraId="2532EC45" w14:textId="77777777" w:rsidR="00493052" w:rsidRDefault="0049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BE75" w14:textId="77777777" w:rsidR="00493052" w:rsidRDefault="00493052">
      <w:r>
        <w:separator/>
      </w:r>
    </w:p>
  </w:footnote>
  <w:footnote w:type="continuationSeparator" w:id="0">
    <w:p w14:paraId="2BC70BEA" w14:textId="77777777" w:rsidR="00493052" w:rsidRDefault="0049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11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265343"/>
    <w:rsid w:val="002B247C"/>
    <w:rsid w:val="002D7BF6"/>
    <w:rsid w:val="00493052"/>
    <w:rsid w:val="0053428F"/>
    <w:rsid w:val="006671B1"/>
    <w:rsid w:val="006B686E"/>
    <w:rsid w:val="006C4639"/>
    <w:rsid w:val="006E75B0"/>
    <w:rsid w:val="007E1D3D"/>
    <w:rsid w:val="00803B7C"/>
    <w:rsid w:val="00B308F5"/>
    <w:rsid w:val="00BB1566"/>
    <w:rsid w:val="00BD0368"/>
    <w:rsid w:val="00DF4A27"/>
    <w:rsid w:val="00F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06D33"/>
    <w:rsid w:val="00613CE6"/>
    <w:rsid w:val="007C264E"/>
    <w:rsid w:val="009E409A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25</cp:revision>
  <cp:lastPrinted>2019-10-14T09:01:00Z</cp:lastPrinted>
  <dcterms:created xsi:type="dcterms:W3CDTF">2018-08-11T11:05:00Z</dcterms:created>
  <dcterms:modified xsi:type="dcterms:W3CDTF">2023-09-17T13:40:00Z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